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4C55" w:rsidRDefault="00434C55">
      <w:pPr>
        <w:pStyle w:val="Titre"/>
      </w:pPr>
      <w:r>
        <w:t xml:space="preserve">Introduction </w:t>
      </w:r>
    </w:p>
    <w:p w:rsidR="00434C55" w:rsidRDefault="00434C55">
      <w:pPr>
        <w:pStyle w:val="Titre"/>
      </w:pPr>
    </w:p>
    <w:p w:rsidR="00434C55" w:rsidRDefault="00434C55">
      <w:pPr>
        <w:pStyle w:val="Titre"/>
      </w:pPr>
      <w:r>
        <w:t>L’INSIGNE MARIANISTE</w:t>
      </w:r>
    </w:p>
    <w:p w:rsidR="00434C55" w:rsidRDefault="00434C55">
      <w:pPr>
        <w:pStyle w:val="Sous-titre"/>
      </w:pPr>
      <w:r>
        <w:t>Noël le Mire, S.M</w:t>
      </w:r>
    </w:p>
    <w:p w:rsidR="00434C55" w:rsidRDefault="00434C55">
      <w:pPr>
        <w:spacing w:line="220" w:lineRule="exact"/>
        <w:jc w:val="both"/>
        <w:rPr>
          <w:b/>
          <w:bCs/>
          <w:sz w:val="22"/>
          <w:szCs w:val="18"/>
        </w:rPr>
      </w:pPr>
      <w:r>
        <w:rPr>
          <w:b/>
          <w:bCs/>
          <w:sz w:val="22"/>
        </w:rPr>
        <w:t xml:space="preserve">1. Introduction </w:t>
      </w:r>
      <w:r>
        <w:rPr>
          <w:b/>
          <w:bCs/>
          <w:sz w:val="22"/>
          <w:szCs w:val="18"/>
        </w:rPr>
        <w:t xml:space="preserve">historique </w:t>
      </w:r>
    </w:p>
    <w:p w:rsidR="00434C55" w:rsidRDefault="00434C55">
      <w:pPr>
        <w:spacing w:before="81" w:line="216" w:lineRule="exact"/>
        <w:ind w:firstLine="284"/>
        <w:jc w:val="both"/>
        <w:rPr>
          <w:sz w:val="22"/>
          <w:szCs w:val="18"/>
        </w:rPr>
      </w:pPr>
      <w:r>
        <w:rPr>
          <w:sz w:val="22"/>
          <w:szCs w:val="18"/>
        </w:rPr>
        <w:t xml:space="preserve">A partir de 1963 le clergé a généralement abandonné le port d’un habit particulier (soutane) et les religieux ont suivi. Ils éprouvèrent cependant le besoin d'une marque distinctive, discrète et claire, indiquant à la fois leur état religieux et leur appartenance à telle famille religieuse. </w:t>
      </w:r>
    </w:p>
    <w:p w:rsidR="00434C55" w:rsidRDefault="00434C55">
      <w:pPr>
        <w:pStyle w:val="Retraitcorpsdetexte"/>
      </w:pPr>
      <w:r>
        <w:t xml:space="preserve">Un insigne a été réalisé pour les Marianistes dès la fin de 1963, adopté par plusieurs Provinces de la SM, puis par les FMI. </w:t>
      </w:r>
    </w:p>
    <w:p w:rsidR="00434C55" w:rsidRDefault="00434C55">
      <w:pPr>
        <w:spacing w:before="144" w:line="230" w:lineRule="exact"/>
        <w:jc w:val="both"/>
        <w:rPr>
          <w:sz w:val="22"/>
          <w:szCs w:val="18"/>
        </w:rPr>
      </w:pPr>
      <w:r>
        <w:rPr>
          <w:sz w:val="22"/>
          <w:szCs w:val="18"/>
        </w:rPr>
        <w:t xml:space="preserve">- Constitutions 1967, art. 80. « Jusque dans leur tenue extérieure, les Marianistes manifestent la double dimension de leur vocation : engagement dans le monde et renoncement au monde. Aussi s'habillent-ils comme les prêtres et les laïcs du pays où ils vivent, avec le seul souci de la simplicité et de la modestie. Cependant, à moins d'une mission spéciale et pour le temps qu'elle dure, tous les Marianistes portent </w:t>
      </w:r>
      <w:r>
        <w:rPr>
          <w:i/>
          <w:iCs/>
          <w:sz w:val="22"/>
          <w:szCs w:val="18"/>
        </w:rPr>
        <w:t xml:space="preserve">un signe extérieur </w:t>
      </w:r>
      <w:r>
        <w:rPr>
          <w:sz w:val="22"/>
          <w:szCs w:val="18"/>
        </w:rPr>
        <w:t xml:space="preserve">qui marque leur appartenance à la Société de Marie. » </w:t>
      </w:r>
    </w:p>
    <w:p w:rsidR="00434C55" w:rsidRDefault="00434C55">
      <w:pPr>
        <w:spacing w:line="230" w:lineRule="exact"/>
        <w:jc w:val="both"/>
        <w:rPr>
          <w:sz w:val="22"/>
        </w:rPr>
      </w:pPr>
      <w:r>
        <w:rPr>
          <w:sz w:val="22"/>
          <w:szCs w:val="18"/>
        </w:rPr>
        <w:t>- Règle de 1983 (art. 77) : « (Les Marianistes)</w:t>
      </w:r>
      <w:r>
        <w:rPr>
          <w:sz w:val="22"/>
        </w:rPr>
        <w:t xml:space="preserve"> n'ont que le souci de témoigner de la simplicité et de la modestie qui conviennent à des religieux. - Le Directoire de chaque Province spécifie </w:t>
      </w:r>
      <w:r>
        <w:rPr>
          <w:i/>
          <w:iCs/>
          <w:sz w:val="22"/>
        </w:rPr>
        <w:t xml:space="preserve">les signes extérieurs </w:t>
      </w:r>
      <w:r>
        <w:rPr>
          <w:sz w:val="22"/>
        </w:rPr>
        <w:t xml:space="preserve">qui font reconnaître les religieux de la Société de Marie. » </w:t>
      </w:r>
    </w:p>
    <w:p w:rsidR="00434C55" w:rsidRDefault="00434C55">
      <w:pPr>
        <w:spacing w:line="220" w:lineRule="exact"/>
        <w:jc w:val="both"/>
        <w:rPr>
          <w:b/>
          <w:bCs/>
          <w:sz w:val="22"/>
          <w:szCs w:val="18"/>
        </w:rPr>
      </w:pPr>
    </w:p>
    <w:p w:rsidR="00434C55" w:rsidRDefault="00434C55">
      <w:pPr>
        <w:spacing w:line="220" w:lineRule="exact"/>
        <w:jc w:val="both"/>
        <w:rPr>
          <w:b/>
          <w:bCs/>
          <w:sz w:val="22"/>
          <w:szCs w:val="18"/>
        </w:rPr>
      </w:pPr>
      <w:r>
        <w:rPr>
          <w:b/>
          <w:bCs/>
          <w:sz w:val="22"/>
          <w:szCs w:val="18"/>
        </w:rPr>
        <w:t xml:space="preserve">2. De quoi cet insigne est-il signe? </w:t>
      </w:r>
    </w:p>
    <w:p w:rsidR="00434C55" w:rsidRDefault="00434C55">
      <w:pPr>
        <w:pStyle w:val="Retraitcorpsdetexte"/>
        <w:spacing w:line="249" w:lineRule="exact"/>
        <w:ind w:firstLine="284"/>
      </w:pPr>
      <w:r>
        <w:t xml:space="preserve">C’est une Croix qui traverse un "M" majuscule, en forme de cercle. </w:t>
      </w:r>
    </w:p>
    <w:p w:rsidR="00434C55" w:rsidRDefault="00434C55">
      <w:pPr>
        <w:spacing w:line="235" w:lineRule="exact"/>
        <w:jc w:val="both"/>
        <w:rPr>
          <w:sz w:val="22"/>
          <w:szCs w:val="18"/>
        </w:rPr>
      </w:pPr>
      <w:r>
        <w:rPr>
          <w:sz w:val="22"/>
          <w:szCs w:val="18"/>
        </w:rPr>
        <w:t xml:space="preserve">- </w:t>
      </w:r>
      <w:r>
        <w:rPr>
          <w:b/>
          <w:bCs/>
          <w:sz w:val="22"/>
          <w:szCs w:val="18"/>
        </w:rPr>
        <w:t>Jésus</w:t>
      </w:r>
      <w:r>
        <w:rPr>
          <w:sz w:val="22"/>
          <w:szCs w:val="18"/>
        </w:rPr>
        <w:t xml:space="preserve"> Christ est le centre vivant de toute chose, de tout être et de toute entreprise dans l'Eglise. Par lui tout a été fait: </w:t>
      </w:r>
      <w:r>
        <w:rPr>
          <w:i/>
          <w:iCs/>
          <w:sz w:val="22"/>
          <w:szCs w:val="18"/>
        </w:rPr>
        <w:t>En lui seul, tout subsiste</w:t>
      </w:r>
      <w:r>
        <w:rPr>
          <w:i/>
          <w:iCs/>
          <w:sz w:val="20"/>
          <w:szCs w:val="18"/>
        </w:rPr>
        <w:t xml:space="preserve"> (Col </w:t>
      </w:r>
      <w:r>
        <w:rPr>
          <w:sz w:val="20"/>
          <w:szCs w:val="18"/>
        </w:rPr>
        <w:t>1, 17)</w:t>
      </w:r>
      <w:r>
        <w:rPr>
          <w:sz w:val="22"/>
          <w:szCs w:val="18"/>
        </w:rPr>
        <w:t xml:space="preserve">. Par sa croix, également tout a été sauvé de ce qui était perdu: </w:t>
      </w:r>
      <w:r>
        <w:rPr>
          <w:i/>
          <w:iCs/>
          <w:sz w:val="22"/>
          <w:szCs w:val="18"/>
        </w:rPr>
        <w:t xml:space="preserve">Loin de moi l'idée de me glorifier autrement que dans la Croix de Jésus Christ </w:t>
      </w:r>
      <w:r>
        <w:rPr>
          <w:sz w:val="20"/>
          <w:szCs w:val="18"/>
        </w:rPr>
        <w:t>(Gal 6,14)</w:t>
      </w:r>
      <w:r>
        <w:rPr>
          <w:sz w:val="22"/>
          <w:szCs w:val="18"/>
        </w:rPr>
        <w:t xml:space="preserve">. Enfin, c'est par lui que tous les hommes retrouveront leur unité dans la charité : </w:t>
      </w:r>
      <w:r>
        <w:rPr>
          <w:i/>
          <w:iCs/>
          <w:sz w:val="22"/>
          <w:szCs w:val="18"/>
        </w:rPr>
        <w:t xml:space="preserve">Tout rassembler dans le Christ </w:t>
      </w:r>
      <w:r>
        <w:rPr>
          <w:i/>
          <w:iCs/>
          <w:sz w:val="20"/>
          <w:szCs w:val="18"/>
        </w:rPr>
        <w:t xml:space="preserve">(Eph </w:t>
      </w:r>
      <w:r>
        <w:rPr>
          <w:sz w:val="20"/>
          <w:szCs w:val="18"/>
        </w:rPr>
        <w:t xml:space="preserve">1,10). </w:t>
      </w:r>
    </w:p>
    <w:p w:rsidR="00434C55" w:rsidRDefault="00434C55">
      <w:pPr>
        <w:spacing w:before="96" w:line="220" w:lineRule="exact"/>
        <w:jc w:val="both"/>
        <w:rPr>
          <w:sz w:val="22"/>
          <w:szCs w:val="18"/>
        </w:rPr>
      </w:pPr>
      <w:r>
        <w:rPr>
          <w:sz w:val="22"/>
          <w:szCs w:val="18"/>
        </w:rPr>
        <w:t>- Cette Croix traverse un "</w:t>
      </w:r>
      <w:r>
        <w:rPr>
          <w:b/>
          <w:bCs/>
          <w:sz w:val="22"/>
          <w:szCs w:val="18"/>
        </w:rPr>
        <w:t>M</w:t>
      </w:r>
      <w:r>
        <w:rPr>
          <w:sz w:val="22"/>
          <w:szCs w:val="18"/>
        </w:rPr>
        <w:t xml:space="preserve">"en forme de </w:t>
      </w:r>
      <w:r>
        <w:rPr>
          <w:b/>
          <w:bCs/>
          <w:sz w:val="22"/>
          <w:szCs w:val="18"/>
        </w:rPr>
        <w:t>cercle </w:t>
      </w:r>
      <w:r>
        <w:rPr>
          <w:sz w:val="22"/>
          <w:szCs w:val="18"/>
        </w:rPr>
        <w:t xml:space="preserve">; double signification : </w:t>
      </w:r>
    </w:p>
    <w:p w:rsidR="00434C55" w:rsidRDefault="00434C55">
      <w:pPr>
        <w:spacing w:before="91" w:line="235" w:lineRule="exact"/>
        <w:jc w:val="both"/>
        <w:rPr>
          <w:i/>
          <w:iCs/>
          <w:sz w:val="22"/>
          <w:szCs w:val="18"/>
        </w:rPr>
      </w:pPr>
      <w:r>
        <w:rPr>
          <w:sz w:val="22"/>
          <w:szCs w:val="18"/>
        </w:rPr>
        <w:t xml:space="preserve">- Ce cercle est l'image du </w:t>
      </w:r>
      <w:r>
        <w:rPr>
          <w:b/>
          <w:bCs/>
          <w:sz w:val="22"/>
          <w:szCs w:val="18"/>
        </w:rPr>
        <w:t>monde</w:t>
      </w:r>
      <w:r>
        <w:rPr>
          <w:sz w:val="22"/>
          <w:szCs w:val="18"/>
        </w:rPr>
        <w:t xml:space="preserve">. Or </w:t>
      </w:r>
      <w:r>
        <w:rPr>
          <w:i/>
          <w:iCs/>
          <w:sz w:val="22"/>
          <w:szCs w:val="18"/>
        </w:rPr>
        <w:t xml:space="preserve">Avant que le monde soit, Je suis ! </w:t>
      </w:r>
      <w:r>
        <w:rPr>
          <w:sz w:val="22"/>
          <w:szCs w:val="18"/>
        </w:rPr>
        <w:t xml:space="preserve">dit Jésus : le pied de la Croix est donc hors du cercle. Mais, une fois incarné, le Christ fait définitivement partie de notre monde : la Croix est donc fixée au monde en lui donnant tout son sens et sa vraie "dynamique". </w:t>
      </w:r>
      <w:r>
        <w:rPr>
          <w:i/>
          <w:iCs/>
          <w:sz w:val="22"/>
          <w:szCs w:val="18"/>
        </w:rPr>
        <w:t xml:space="preserve">L'univers peut être en révolution, la Croix demeure ferme! </w:t>
      </w:r>
    </w:p>
    <w:p w:rsidR="00434C55" w:rsidRDefault="00434C55">
      <w:pPr>
        <w:spacing w:before="57" w:line="235" w:lineRule="exact"/>
        <w:jc w:val="both"/>
        <w:rPr>
          <w:sz w:val="22"/>
          <w:szCs w:val="18"/>
        </w:rPr>
      </w:pPr>
      <w:r>
        <w:rPr>
          <w:sz w:val="22"/>
          <w:szCs w:val="18"/>
        </w:rPr>
        <w:t xml:space="preserve">- Ce cercle a la forme d'un "M": n'est-ce pas par </w:t>
      </w:r>
      <w:r>
        <w:rPr>
          <w:b/>
          <w:bCs/>
          <w:sz w:val="22"/>
          <w:szCs w:val="18"/>
        </w:rPr>
        <w:t>Marie</w:t>
      </w:r>
      <w:r>
        <w:rPr>
          <w:sz w:val="22"/>
          <w:szCs w:val="18"/>
        </w:rPr>
        <w:t xml:space="preserve"> que le Christ est entré dans le monde et a établi sa demeure parmi nous? Il lui était antérieur et c'est en son Fils que Marie elle-même subsiste. Mais une fois venu par </w:t>
      </w:r>
      <w:r>
        <w:rPr>
          <w:sz w:val="22"/>
          <w:szCs w:val="18"/>
        </w:rPr>
        <w:lastRenderedPageBreak/>
        <w:t xml:space="preserve">elle, le Christ lui demeure indissolublement lié, jusqu'à la Croix et jusqu'à la Résurrection. Aussi, est-ce toujours avec l'aide maternelle de Marie, que le Christ vient naître en chacun d'entre nous, pour que nous soyons re-formés à sa ressemblance (E.F. I, N° 90). </w:t>
      </w:r>
    </w:p>
    <w:p w:rsidR="00434C55" w:rsidRDefault="00434C55">
      <w:pPr>
        <w:spacing w:line="225" w:lineRule="exact"/>
        <w:ind w:firstLine="284"/>
        <w:jc w:val="both"/>
        <w:rPr>
          <w:sz w:val="22"/>
        </w:rPr>
      </w:pPr>
      <w:r>
        <w:rPr>
          <w:sz w:val="22"/>
          <w:szCs w:val="18"/>
        </w:rPr>
        <w:t xml:space="preserve">C'est un bon insigne marianiste : Jésus est le fondement et l'aboutissement de tout et de tous. </w:t>
      </w:r>
      <w:r>
        <w:rPr>
          <w:i/>
          <w:iCs/>
          <w:sz w:val="22"/>
          <w:szCs w:val="18"/>
        </w:rPr>
        <w:t xml:space="preserve">Dieu ne prédestine personne que pour être conforme à Jésus Christ </w:t>
      </w:r>
      <w:r>
        <w:rPr>
          <w:sz w:val="22"/>
        </w:rPr>
        <w:t xml:space="preserve"> (EF. II, N° 895) posait en principe notre Fondateur qui aimait la parole de Saint Paul: </w:t>
      </w:r>
      <w:r>
        <w:rPr>
          <w:i/>
          <w:iCs/>
          <w:sz w:val="22"/>
        </w:rPr>
        <w:t xml:space="preserve">Nul ne peut poser d'autre fondement que celui qui a été posé : Jésus Christ </w:t>
      </w:r>
      <w:r>
        <w:rPr>
          <w:sz w:val="22"/>
        </w:rPr>
        <w:t xml:space="preserve">(I Co 3,11). Et il rappelle cette parole au moment même où il veut établir les fondements de tout dévouement à Marie (EF. I, N° 106). - Les Marianistes peuvent ainsi porter à la vue de tous cette Croix qui leur rappellera leur attachement indéfectible à Jésus Christ et leur désir d'être rendus conformes à </w:t>
      </w:r>
      <w:r>
        <w:rPr>
          <w:i/>
          <w:iCs/>
          <w:sz w:val="22"/>
        </w:rPr>
        <w:t xml:space="preserve">ce Dieu fait homme pour servir de modèle aux hommes </w:t>
      </w:r>
      <w:r>
        <w:rPr>
          <w:sz w:val="22"/>
        </w:rPr>
        <w:t xml:space="preserve">(Const. 1839, art. 4). </w:t>
      </w:r>
    </w:p>
    <w:p w:rsidR="00434C55" w:rsidRDefault="00434C55">
      <w:pPr>
        <w:spacing w:before="9" w:line="230" w:lineRule="exact"/>
        <w:ind w:firstLine="284"/>
        <w:jc w:val="both"/>
        <w:rPr>
          <w:sz w:val="22"/>
        </w:rPr>
      </w:pPr>
      <w:r>
        <w:rPr>
          <w:sz w:val="22"/>
        </w:rPr>
        <w:t xml:space="preserve">Notre Société </w:t>
      </w:r>
      <w:r>
        <w:rPr>
          <w:i/>
          <w:iCs/>
          <w:sz w:val="22"/>
        </w:rPr>
        <w:t>est toujours glorieuse de porter le Nom de Marie</w:t>
      </w:r>
      <w:r>
        <w:rPr>
          <w:sz w:val="22"/>
        </w:rPr>
        <w:t xml:space="preserve">... </w:t>
      </w:r>
      <w:r>
        <w:rPr>
          <w:i/>
          <w:iCs/>
          <w:sz w:val="22"/>
        </w:rPr>
        <w:t xml:space="preserve">et elle se croit si forte et si puissante dans la possession du Nom de Marie </w:t>
      </w:r>
      <w:r>
        <w:rPr>
          <w:sz w:val="22"/>
        </w:rPr>
        <w:t xml:space="preserve">(E.F. I, N° 7 et 128), au point, continue le Fondateur, que </w:t>
      </w:r>
      <w:r>
        <w:rPr>
          <w:i/>
          <w:iCs/>
          <w:sz w:val="22"/>
        </w:rPr>
        <w:t xml:space="preserve">Je n'ai pas besoin de vous avertir que le Nom de Marie doit se trouver comme naturellement partout </w:t>
      </w:r>
      <w:r>
        <w:rPr>
          <w:sz w:val="22"/>
        </w:rPr>
        <w:t xml:space="preserve">(id.134). </w:t>
      </w:r>
    </w:p>
    <w:p w:rsidR="00434C55" w:rsidRDefault="00434C55">
      <w:pPr>
        <w:pStyle w:val="Retraitcorpsdetexte"/>
        <w:spacing w:line="235" w:lineRule="exact"/>
        <w:rPr>
          <w:szCs w:val="20"/>
        </w:rPr>
      </w:pPr>
      <w:r>
        <w:rPr>
          <w:szCs w:val="20"/>
        </w:rPr>
        <w:t xml:space="preserve">Ce signe manifeste donc que nous appartenons à la Famille de Marie et tirons gloire de la Croix de Notre Seigneur Jésus Christ ! </w:t>
      </w:r>
    </w:p>
    <w:p w:rsidR="00434C55" w:rsidRDefault="00434C55">
      <w:pPr>
        <w:pStyle w:val="Titre1"/>
        <w:rPr>
          <w:sz w:val="22"/>
        </w:rPr>
      </w:pPr>
    </w:p>
    <w:p w:rsidR="00434C55" w:rsidRDefault="00434C55">
      <w:pPr>
        <w:spacing w:line="225" w:lineRule="exact"/>
        <w:jc w:val="both"/>
      </w:pPr>
    </w:p>
    <w:p w:rsidR="00434C55" w:rsidRDefault="00571C8E">
      <w:pPr>
        <w:spacing w:line="225" w:lineRule="exact"/>
        <w:jc w:val="both"/>
      </w:pPr>
      <w:r>
        <w:rPr>
          <w:noProof/>
          <w:szCs w:val="26"/>
        </w:rPr>
        <w:drawing>
          <wp:anchor distT="0" distB="0" distL="114300" distR="114300" simplePos="0" relativeHeight="251664896" behindDoc="0" locked="0" layoutInCell="1" allowOverlap="1">
            <wp:simplePos x="0" y="0"/>
            <wp:positionH relativeFrom="column">
              <wp:posOffset>10795</wp:posOffset>
            </wp:positionH>
            <wp:positionV relativeFrom="paragraph">
              <wp:posOffset>114300</wp:posOffset>
            </wp:positionV>
            <wp:extent cx="1962785" cy="1901825"/>
            <wp:effectExtent l="0" t="0" r="0" b="0"/>
            <wp:wrapTopAndBottom/>
            <wp:docPr id="33" name="Image 33" descr="auto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auto0"/>
                    <pic:cNvPicPr>
                      <a:picLocks noChangeAspect="1" noChangeArrowheads="1"/>
                    </pic:cNvPicPr>
                  </pic:nvPicPr>
                  <pic:blipFill>
                    <a:blip r:embed="rId7" cstate="print"/>
                    <a:srcRect/>
                    <a:stretch>
                      <a:fillRect/>
                    </a:stretch>
                  </pic:blipFill>
                  <pic:spPr bwMode="auto">
                    <a:xfrm>
                      <a:off x="0" y="0"/>
                      <a:ext cx="1962785" cy="1901825"/>
                    </a:xfrm>
                    <a:prstGeom prst="rect">
                      <a:avLst/>
                    </a:prstGeom>
                    <a:noFill/>
                    <a:ln w="9525">
                      <a:noFill/>
                      <a:miter lim="800000"/>
                      <a:headEnd/>
                      <a:tailEnd/>
                    </a:ln>
                  </pic:spPr>
                </pic:pic>
              </a:graphicData>
            </a:graphic>
          </wp:anchor>
        </w:drawing>
      </w:r>
      <w:r w:rsidR="00434C55">
        <w:rPr>
          <w:noProof/>
        </w:rPr>
        <w:pict>
          <v:shapetype id="_x0000_t202" coordsize="21600,21600" o:spt="202" path="m,l,21600r21600,l21600,xe">
            <v:stroke joinstyle="miter"/>
            <v:path gradientshapeok="t" o:connecttype="rect"/>
          </v:shapetype>
          <v:shape id="_x0000_s1058" type="#_x0000_t202" style="position:absolute;left:0;text-align:left;margin-left:186.85pt;margin-top:9pt;width:120pt;height:150pt;z-index:251665920;mso-position-horizontal-relative:text;mso-position-vertical-relative:text" filled="f" stroked="f">
            <v:textbox style="mso-next-textbox:#_x0000_s1058">
              <w:txbxContent>
                <w:p w:rsidR="00434C55" w:rsidRDefault="00434C55">
                  <w:pPr>
                    <w:pStyle w:val="Corpsdetexte"/>
                    <w:pBdr>
                      <w:top w:val="none" w:sz="0" w:space="0" w:color="auto"/>
                      <w:left w:val="none" w:sz="0" w:space="0" w:color="auto"/>
                      <w:bottom w:val="none" w:sz="0" w:space="0" w:color="auto"/>
                      <w:right w:val="none" w:sz="0" w:space="0" w:color="auto"/>
                    </w:pBdr>
                    <w:jc w:val="left"/>
                    <w:rPr>
                      <w:rFonts w:ascii="Times New Roman" w:hAnsi="Times New Roman" w:cs="Times New Roman"/>
                      <w:sz w:val="22"/>
                    </w:rPr>
                  </w:pPr>
                  <w:r>
                    <w:rPr>
                      <w:rFonts w:ascii="Times New Roman" w:hAnsi="Times New Roman" w:cs="Times New Roman"/>
                      <w:sz w:val="22"/>
                    </w:rPr>
                    <w:t xml:space="preserve">Ci-contre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Times New Roman" w:hAnsi="Times New Roman" w:cs="Times New Roman"/>
                      <w:sz w:val="22"/>
                    </w:rPr>
                  </w:pPr>
                  <w:r>
                    <w:rPr>
                      <w:rFonts w:ascii="Times New Roman" w:hAnsi="Times New Roman" w:cs="Times New Roman"/>
                      <w:sz w:val="22"/>
                    </w:rPr>
                    <w:t xml:space="preserve">le croquis qui montre les proportions idéales pour l'insigne,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Times New Roman" w:hAnsi="Times New Roman" w:cs="Times New Roman"/>
                      <w:sz w:val="22"/>
                    </w:rPr>
                  </w:pPr>
                  <w:r>
                    <w:rPr>
                      <w:rFonts w:ascii="Times New Roman" w:hAnsi="Times New Roman" w:cs="Times New Roman"/>
                      <w:sz w:val="22"/>
                    </w:rPr>
                    <w:t xml:space="preserve">avec des lignes pointillées aidant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Times New Roman" w:hAnsi="Times New Roman" w:cs="Times New Roman"/>
                      <w:sz w:val="22"/>
                    </w:rPr>
                  </w:pPr>
                  <w:r>
                    <w:rPr>
                      <w:rFonts w:ascii="Times New Roman" w:hAnsi="Times New Roman" w:cs="Times New Roman"/>
                      <w:sz w:val="22"/>
                    </w:rPr>
                    <w:t>à faire la construction géométrique.</w:t>
                  </w:r>
                </w:p>
              </w:txbxContent>
            </v:textbox>
          </v:shape>
        </w:pict>
      </w:r>
    </w:p>
    <w:p w:rsidR="00434C55" w:rsidRDefault="00434C55">
      <w:pPr>
        <w:spacing w:line="225" w:lineRule="exact"/>
        <w:jc w:val="right"/>
      </w:pPr>
    </w:p>
    <w:p w:rsidR="00434C55" w:rsidRDefault="00434C55">
      <w:pPr>
        <w:spacing w:line="225" w:lineRule="exact"/>
        <w:jc w:val="right"/>
      </w:pPr>
    </w:p>
    <w:p w:rsidR="00434C55" w:rsidRDefault="00434C55">
      <w:pPr>
        <w:spacing w:line="225" w:lineRule="exact"/>
        <w:jc w:val="right"/>
        <w:rPr>
          <w:sz w:val="20"/>
        </w:rPr>
      </w:pPr>
      <w:r>
        <w:rPr>
          <w:sz w:val="20"/>
        </w:rPr>
        <w:t>Cf. Revue marianiste internationale n°4</w:t>
      </w:r>
      <w:r>
        <w:t>, oct. 1985, p. 91-93.</w:t>
      </w:r>
    </w:p>
    <w:p w:rsidR="00434C55" w:rsidRDefault="00434C55">
      <w:pPr>
        <w:pStyle w:val="Titre6"/>
      </w:pPr>
    </w:p>
    <w:p w:rsidR="00434C55" w:rsidRDefault="00434C55">
      <w:pPr>
        <w:pStyle w:val="Titre1"/>
        <w:jc w:val="both"/>
      </w:pPr>
      <w:r>
        <w:br w:type="page"/>
      </w:r>
      <w:r>
        <w:lastRenderedPageBreak/>
        <w:t>1. La croix marianiste</w:t>
      </w:r>
    </w:p>
    <w:p w:rsidR="00434C55" w:rsidRDefault="00434C55">
      <w:pPr>
        <w:ind w:firstLine="708"/>
        <w:rPr>
          <w:b/>
          <w:bCs/>
        </w:rPr>
      </w:pPr>
      <w:r>
        <w:rPr>
          <w:b/>
          <w:bCs/>
          <w:noProof/>
          <w:sz w:val="20"/>
        </w:rPr>
        <w:pict>
          <v:shape id="_x0000_s1032" type="#_x0000_t202" style="position:absolute;left:0;text-align:left;margin-left:243pt;margin-top:-22.8pt;width:80.95pt;height:88.3pt;z-index:251649536" filled="f" stroked="f">
            <v:textbox>
              <w:txbxContent>
                <w:p w:rsidR="00434C55" w:rsidRDefault="00571C8E">
                  <w:r>
                    <w:rPr>
                      <w:noProof/>
                    </w:rPr>
                    <w:drawing>
                      <wp:inline distT="0" distB="0" distL="0" distR="0">
                        <wp:extent cx="838200" cy="1019175"/>
                        <wp:effectExtent l="19050" t="0" r="0" b="0"/>
                        <wp:docPr id="1" name="Image 1" descr="CROIX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IXSM"/>
                                <pic:cNvPicPr>
                                  <a:picLocks noChangeAspect="1" noChangeArrowheads="1"/>
                                </pic:cNvPicPr>
                              </pic:nvPicPr>
                              <pic:blipFill>
                                <a:blip r:embed="rId8"/>
                                <a:srcRect/>
                                <a:stretch>
                                  <a:fillRect/>
                                </a:stretch>
                              </pic:blipFill>
                              <pic:spPr bwMode="auto">
                                <a:xfrm>
                                  <a:off x="0" y="0"/>
                                  <a:ext cx="838200" cy="1019175"/>
                                </a:xfrm>
                                <a:prstGeom prst="rect">
                                  <a:avLst/>
                                </a:prstGeom>
                                <a:noFill/>
                                <a:ln w="9525">
                                  <a:noFill/>
                                  <a:miter lim="800000"/>
                                  <a:headEnd/>
                                  <a:tailEnd/>
                                </a:ln>
                              </pic:spPr>
                            </pic:pic>
                          </a:graphicData>
                        </a:graphic>
                      </wp:inline>
                    </w:drawing>
                  </w:r>
                </w:p>
              </w:txbxContent>
            </v:textbox>
          </v:shape>
        </w:pict>
      </w:r>
      <w:r>
        <w:rPr>
          <w:b/>
          <w:bCs/>
        </w:rPr>
        <w:t xml:space="preserve">            est l’</w:t>
      </w:r>
      <w:r>
        <w:rPr>
          <w:b/>
          <w:bCs/>
          <w:sz w:val="28"/>
        </w:rPr>
        <w:t>insigne</w:t>
      </w:r>
    </w:p>
    <w:p w:rsidR="00434C55" w:rsidRDefault="00434C55">
      <w:pPr>
        <w:ind w:firstLine="708"/>
        <w:rPr>
          <w:b/>
          <w:bCs/>
        </w:rPr>
      </w:pPr>
      <w:r>
        <w:rPr>
          <w:b/>
          <w:bCs/>
        </w:rPr>
        <w:t>des religieux et des religieuses</w:t>
      </w:r>
    </w:p>
    <w:p w:rsidR="00434C55" w:rsidRDefault="00434C55">
      <w:pPr>
        <w:ind w:left="708" w:firstLine="708"/>
        <w:rPr>
          <w:b/>
          <w:bCs/>
        </w:rPr>
      </w:pPr>
      <w:r>
        <w:rPr>
          <w:b/>
          <w:bCs/>
        </w:rPr>
        <w:t>marianistes</w:t>
      </w:r>
    </w:p>
    <w:p w:rsidR="00434C55" w:rsidRDefault="00434C55">
      <w:pPr>
        <w:jc w:val="both"/>
        <w:rPr>
          <w:b/>
          <w:bCs/>
        </w:rPr>
      </w:pPr>
    </w:p>
    <w:p w:rsidR="00434C55" w:rsidRDefault="00434C55">
      <w:pPr>
        <w:jc w:val="both"/>
        <w:rPr>
          <w:b/>
          <w:bCs/>
        </w:rPr>
      </w:pPr>
    </w:p>
    <w:p w:rsidR="00434C55" w:rsidRDefault="00434C55">
      <w:pPr>
        <w:pStyle w:val="Retraitcorpsdetexte"/>
      </w:pPr>
      <w:r>
        <w:t xml:space="preserve">Le fondateur des Marianistes est Guillaume Joseph CHAMINADE. Il est né en 1761 à Périgueux, non loin de Bordeaux (France). Il est déjà prêtre quand éclate la REVOLUTION FRANÇAISE, en 1789. L’Eglise est alors persécutée. Les prêtres sont jetés en prison ou exilés ; certains sont décapités. Chaminade se cache mais continue son travail de prêtre dans Bordeaux, au péril de sa vie. </w:t>
      </w:r>
    </w:p>
    <w:p w:rsidR="00434C55" w:rsidRDefault="00434C55">
      <w:pPr>
        <w:ind w:firstLine="360"/>
        <w:jc w:val="both"/>
        <w:rPr>
          <w:sz w:val="22"/>
        </w:rPr>
      </w:pPr>
    </w:p>
    <w:p w:rsidR="00434C55" w:rsidRDefault="00434C55">
      <w:pPr>
        <w:ind w:firstLine="360"/>
        <w:jc w:val="both"/>
        <w:rPr>
          <w:sz w:val="22"/>
        </w:rPr>
      </w:pPr>
      <w:r>
        <w:rPr>
          <w:sz w:val="22"/>
        </w:rPr>
        <w:t xml:space="preserve">Un jour, il est tout de même forcé de partir en exil. Il part à Saragosse, en Espagne, où se trouve une grande basilique mariale, NOTRE-DAME DEL PILAR (du Pilier). Chaminade y prie et réfléchit beaucoup sur l’avenir de l’Eglise en France ; il en discute avec d’autres prêtres français réfugiés. </w:t>
      </w:r>
    </w:p>
    <w:p w:rsidR="00434C55" w:rsidRDefault="00434C55">
      <w:pPr>
        <w:ind w:firstLine="360"/>
        <w:jc w:val="both"/>
        <w:rPr>
          <w:sz w:val="22"/>
        </w:rPr>
      </w:pPr>
    </w:p>
    <w:p w:rsidR="00434C55" w:rsidRDefault="00434C55">
      <w:pPr>
        <w:ind w:firstLine="360"/>
        <w:jc w:val="both"/>
        <w:rPr>
          <w:sz w:val="22"/>
        </w:rPr>
      </w:pPr>
      <w:r>
        <w:rPr>
          <w:sz w:val="22"/>
        </w:rPr>
        <w:t xml:space="preserve">Après la Révolution (1800), revenu à Bordeaux, il rassemble des chrétiens, jeunes et adultes, femmes et hommes, dans des FRATERNITES - appelées alors Congrégations de l’Immaculée Conception -. Chaminade </w:t>
      </w:r>
      <w:r>
        <w:rPr>
          <w:i/>
          <w:iCs/>
          <w:sz w:val="22"/>
        </w:rPr>
        <w:t>forme leur foi</w:t>
      </w:r>
      <w:r>
        <w:rPr>
          <w:sz w:val="22"/>
        </w:rPr>
        <w:t xml:space="preserve"> par des conférences, des retraites, des débats… Il leur apprend à prier à et méditer sur les grands mystères de la Foi chrétienne, résumés dans le CREDO et dans le Rosaire… Ainsi formés, ces chrétiens deviennent des </w:t>
      </w:r>
      <w:r>
        <w:rPr>
          <w:i/>
          <w:iCs/>
          <w:sz w:val="22"/>
        </w:rPr>
        <w:t>Apôtres</w:t>
      </w:r>
      <w:r>
        <w:rPr>
          <w:sz w:val="22"/>
        </w:rPr>
        <w:t xml:space="preserve">. « Vous êtes tous missionnaires ! » leur dit-il. </w:t>
      </w:r>
    </w:p>
    <w:p w:rsidR="00434C55" w:rsidRDefault="00434C55">
      <w:pPr>
        <w:ind w:firstLine="360"/>
        <w:jc w:val="both"/>
        <w:rPr>
          <w:sz w:val="22"/>
        </w:rPr>
      </w:pPr>
    </w:p>
    <w:p w:rsidR="00434C55" w:rsidRDefault="00434C55">
      <w:pPr>
        <w:ind w:firstLine="360"/>
        <w:jc w:val="both"/>
        <w:rPr>
          <w:sz w:val="22"/>
        </w:rPr>
      </w:pPr>
      <w:r>
        <w:rPr>
          <w:sz w:val="22"/>
        </w:rPr>
        <w:t xml:space="preserve">Plusieurs membres de ces groupes décident de se consacrer entièrement à Dieu, pour assister Marie dans sa mission, dans l’Eglise et pour le monde, et d’abord comme accompagnateurs et formateurs des communautés laïques marianistes. Ainsi naissent deux Instituts religieux : les FILLES DE MARIE (Immaculé – *ce dernier qualificatif s’ajoutant à leur nom après 1854), en 1816, dont la co-fondatrice est Adèle de Batz de Trenquelléon, et les FRERES DE MARIE, Marianistes, en 1817. </w:t>
      </w:r>
    </w:p>
    <w:p w:rsidR="00434C55" w:rsidRDefault="00434C55">
      <w:pPr>
        <w:ind w:firstLine="360"/>
        <w:jc w:val="both"/>
        <w:rPr>
          <w:sz w:val="22"/>
        </w:rPr>
      </w:pPr>
    </w:p>
    <w:p w:rsidR="00434C55" w:rsidRDefault="00434C55">
      <w:pPr>
        <w:ind w:firstLine="360"/>
        <w:jc w:val="both"/>
        <w:rPr>
          <w:sz w:val="22"/>
        </w:rPr>
      </w:pPr>
      <w:r>
        <w:rPr>
          <w:sz w:val="22"/>
        </w:rPr>
        <w:t xml:space="preserve">Aujourd’hui, ces religieux vivent et partagent leur charisme sur les cinq continents. G.-J. Chaminade est mort en 1850. Il a été BEATIFIE par Jean-Paul II en 2000. Adèle a té déclarée </w:t>
      </w:r>
      <w:r>
        <w:rPr>
          <w:i/>
          <w:iCs/>
          <w:sz w:val="22"/>
        </w:rPr>
        <w:t>vénérable</w:t>
      </w:r>
      <w:r>
        <w:rPr>
          <w:sz w:val="22"/>
        </w:rPr>
        <w:t xml:space="preserve"> en 1986. </w:t>
      </w:r>
    </w:p>
    <w:p w:rsidR="00434C55" w:rsidRDefault="00434C55">
      <w:pPr>
        <w:pStyle w:val="Titre1"/>
        <w:jc w:val="left"/>
        <w:rPr>
          <w:sz w:val="26"/>
        </w:rPr>
      </w:pPr>
      <w:r>
        <w:rPr>
          <w:b w:val="0"/>
          <w:bCs w:val="0"/>
        </w:rPr>
        <w:br w:type="page"/>
      </w:r>
      <w:r>
        <w:lastRenderedPageBreak/>
        <w:t>1.</w:t>
      </w:r>
      <w:r>
        <w:rPr>
          <w:b w:val="0"/>
          <w:bCs w:val="0"/>
        </w:rPr>
        <w:t xml:space="preserve"> </w:t>
      </w:r>
      <w:r>
        <w:rPr>
          <w:sz w:val="26"/>
        </w:rPr>
        <w:t>Prière pour obtenir la canonisation du Père Chaminade</w:t>
      </w:r>
    </w:p>
    <w:p w:rsidR="00434C55" w:rsidRDefault="00434C55">
      <w:pPr>
        <w:pStyle w:val="Titre1"/>
        <w:jc w:val="left"/>
        <w:rPr>
          <w:rFonts w:ascii="Georgia" w:hAnsi="Georgia"/>
          <w:b w:val="0"/>
          <w:bCs w:val="0"/>
          <w:sz w:val="22"/>
        </w:rPr>
      </w:pPr>
    </w:p>
    <w:p w:rsidR="00434C55" w:rsidRDefault="00434C55">
      <w:pPr>
        <w:pStyle w:val="Titre2"/>
        <w:rPr>
          <w:sz w:val="22"/>
        </w:rPr>
      </w:pPr>
      <w:r>
        <w:rPr>
          <w:sz w:val="22"/>
        </w:rPr>
        <w:t>Seigneur, tu es continuellement à l’œuvre dans ton Eglise</w:t>
      </w:r>
    </w:p>
    <w:p w:rsidR="00434C55" w:rsidRDefault="00434C55">
      <w:pPr>
        <w:rPr>
          <w:i/>
          <w:iCs/>
          <w:sz w:val="22"/>
        </w:rPr>
      </w:pPr>
      <w:r>
        <w:rPr>
          <w:i/>
          <w:iCs/>
          <w:sz w:val="22"/>
        </w:rPr>
        <w:t>et, à travers les personnes et les communautés,</w:t>
      </w:r>
    </w:p>
    <w:p w:rsidR="00434C55" w:rsidRDefault="00434C55">
      <w:pPr>
        <w:rPr>
          <w:i/>
          <w:iCs/>
          <w:sz w:val="22"/>
        </w:rPr>
      </w:pPr>
      <w:r>
        <w:rPr>
          <w:i/>
          <w:iCs/>
          <w:sz w:val="22"/>
        </w:rPr>
        <w:t>tu manifestes ton Esprit pour le bien de ton Peuple.</w:t>
      </w:r>
    </w:p>
    <w:p w:rsidR="00434C55" w:rsidRDefault="00434C55">
      <w:pPr>
        <w:rPr>
          <w:i/>
          <w:iCs/>
          <w:sz w:val="22"/>
        </w:rPr>
      </w:pPr>
    </w:p>
    <w:p w:rsidR="00434C55" w:rsidRDefault="00434C55">
      <w:pPr>
        <w:rPr>
          <w:i/>
          <w:iCs/>
          <w:sz w:val="22"/>
        </w:rPr>
      </w:pPr>
      <w:r>
        <w:rPr>
          <w:i/>
          <w:iCs/>
          <w:sz w:val="22"/>
        </w:rPr>
        <w:t>Tu as accordé ton Esprit d’une manière spéciale à ton Serviteur Guillaume-Joseph Chaminade pour qu’il vive dans la plus grande</w:t>
      </w:r>
    </w:p>
    <w:p w:rsidR="00434C55" w:rsidRDefault="00434C55">
      <w:pPr>
        <w:rPr>
          <w:i/>
          <w:iCs/>
          <w:sz w:val="22"/>
        </w:rPr>
      </w:pPr>
      <w:r>
        <w:rPr>
          <w:i/>
          <w:iCs/>
          <w:sz w:val="22"/>
        </w:rPr>
        <w:t>fidélité à l’Evangile et se dévoue avec ardeur au salut des hommes.</w:t>
      </w:r>
    </w:p>
    <w:p w:rsidR="00434C55" w:rsidRDefault="00434C55">
      <w:pPr>
        <w:rPr>
          <w:i/>
          <w:iCs/>
          <w:sz w:val="22"/>
        </w:rPr>
      </w:pPr>
      <w:r>
        <w:rPr>
          <w:i/>
          <w:iCs/>
          <w:sz w:val="22"/>
        </w:rPr>
        <w:t>Et tu as inspiré à plusieurs groupes d’hommes et de femmes</w:t>
      </w:r>
    </w:p>
    <w:p w:rsidR="00434C55" w:rsidRDefault="00434C55">
      <w:pPr>
        <w:rPr>
          <w:i/>
          <w:iCs/>
          <w:sz w:val="22"/>
        </w:rPr>
      </w:pPr>
      <w:r>
        <w:rPr>
          <w:i/>
          <w:iCs/>
          <w:sz w:val="22"/>
        </w:rPr>
        <w:t xml:space="preserve">de se mettre à sa suite en se consacrant à toi, </w:t>
      </w:r>
    </w:p>
    <w:p w:rsidR="00434C55" w:rsidRDefault="00434C55">
      <w:pPr>
        <w:rPr>
          <w:i/>
          <w:iCs/>
          <w:sz w:val="22"/>
        </w:rPr>
      </w:pPr>
      <w:r>
        <w:rPr>
          <w:i/>
          <w:iCs/>
          <w:sz w:val="22"/>
        </w:rPr>
        <w:t>pour servir l’Eglise sous la conduite de Marie.</w:t>
      </w:r>
    </w:p>
    <w:p w:rsidR="00434C55" w:rsidRDefault="00434C55">
      <w:pPr>
        <w:rPr>
          <w:i/>
          <w:iCs/>
          <w:sz w:val="22"/>
        </w:rPr>
      </w:pPr>
    </w:p>
    <w:p w:rsidR="00434C55" w:rsidRDefault="00434C55">
      <w:pPr>
        <w:pStyle w:val="Titre4"/>
      </w:pPr>
      <w:r>
        <w:t xml:space="preserve">Donne-nous les signes visibles de sa sainteté </w:t>
      </w:r>
    </w:p>
    <w:p w:rsidR="00434C55" w:rsidRDefault="00434C55">
      <w:pPr>
        <w:rPr>
          <w:i/>
          <w:iCs/>
          <w:sz w:val="22"/>
        </w:rPr>
      </w:pPr>
      <w:r>
        <w:rPr>
          <w:i/>
          <w:iCs/>
          <w:sz w:val="22"/>
        </w:rPr>
        <w:t>en accordant les grâces que nous sollicitons par son intercession,</w:t>
      </w:r>
    </w:p>
    <w:p w:rsidR="00434C55" w:rsidRDefault="00434C55">
      <w:pPr>
        <w:rPr>
          <w:i/>
          <w:iCs/>
          <w:sz w:val="22"/>
        </w:rPr>
      </w:pPr>
      <w:r>
        <w:rPr>
          <w:i/>
          <w:iCs/>
          <w:sz w:val="22"/>
        </w:rPr>
        <w:t>(en particulier…)</w:t>
      </w:r>
    </w:p>
    <w:p w:rsidR="00434C55" w:rsidRDefault="00434C55">
      <w:pPr>
        <w:jc w:val="center"/>
        <w:rPr>
          <w:sz w:val="22"/>
        </w:rPr>
      </w:pPr>
      <w:r>
        <w:rPr>
          <w:sz w:val="22"/>
        </w:rPr>
        <w:t>***</w:t>
      </w:r>
    </w:p>
    <w:p w:rsidR="00434C55" w:rsidRDefault="00434C55">
      <w:pPr>
        <w:jc w:val="center"/>
        <w:rPr>
          <w:sz w:val="22"/>
        </w:rPr>
      </w:pPr>
    </w:p>
    <w:p w:rsidR="00434C55" w:rsidRDefault="00434C55">
      <w:pPr>
        <w:rPr>
          <w:b/>
          <w:bCs/>
          <w:i/>
          <w:iCs/>
          <w:sz w:val="22"/>
        </w:rPr>
      </w:pPr>
      <w:r>
        <w:rPr>
          <w:b/>
          <w:bCs/>
          <w:i/>
          <w:iCs/>
          <w:sz w:val="22"/>
        </w:rPr>
        <w:t>Que le Père et le Fils et le Saint-Esprit</w:t>
      </w:r>
    </w:p>
    <w:p w:rsidR="00434C55" w:rsidRDefault="00434C55">
      <w:pPr>
        <w:rPr>
          <w:b/>
          <w:bCs/>
          <w:i/>
          <w:iCs/>
          <w:sz w:val="22"/>
        </w:rPr>
      </w:pPr>
      <w:r>
        <w:rPr>
          <w:b/>
          <w:bCs/>
          <w:i/>
          <w:iCs/>
          <w:sz w:val="22"/>
        </w:rPr>
        <w:t>Soient glorifiés en tous lieux</w:t>
      </w:r>
    </w:p>
    <w:p w:rsidR="00434C55" w:rsidRDefault="00434C55">
      <w:pPr>
        <w:rPr>
          <w:b/>
          <w:bCs/>
          <w:i/>
          <w:iCs/>
          <w:sz w:val="22"/>
        </w:rPr>
      </w:pPr>
      <w:r>
        <w:rPr>
          <w:b/>
          <w:bCs/>
          <w:i/>
          <w:iCs/>
          <w:sz w:val="22"/>
        </w:rPr>
        <w:t>Par l’Immaculée Vierge Marie !</w:t>
      </w:r>
    </w:p>
    <w:p w:rsidR="00434C55" w:rsidRDefault="00434C55">
      <w:pPr>
        <w:rPr>
          <w:i/>
          <w:iCs/>
          <w:sz w:val="16"/>
        </w:rPr>
      </w:pPr>
    </w:p>
    <w:p w:rsidR="00434C55" w:rsidRDefault="00434C55">
      <w:pPr>
        <w:rPr>
          <w:sz w:val="16"/>
        </w:rPr>
      </w:pPr>
    </w:p>
    <w:p w:rsidR="00434C55" w:rsidRDefault="00434C55">
      <w:pPr>
        <w:pStyle w:val="Titre3"/>
        <w:jc w:val="center"/>
        <w:rPr>
          <w:sz w:val="28"/>
        </w:rPr>
      </w:pPr>
      <w:r>
        <w:rPr>
          <w:sz w:val="28"/>
        </w:rPr>
        <w:t>2. Prière pour les vocations</w:t>
      </w:r>
    </w:p>
    <w:p w:rsidR="00434C55" w:rsidRDefault="00434C55">
      <w:pPr>
        <w:rPr>
          <w:sz w:val="28"/>
        </w:rPr>
      </w:pPr>
    </w:p>
    <w:p w:rsidR="00434C55" w:rsidRDefault="00434C55">
      <w:pPr>
        <w:rPr>
          <w:i/>
          <w:iCs/>
        </w:rPr>
      </w:pPr>
      <w:r>
        <w:rPr>
          <w:i/>
          <w:iCs/>
        </w:rPr>
        <w:t>Seigneur, tu nous as appelés pour seconder la Vierge Marie</w:t>
      </w:r>
    </w:p>
    <w:p w:rsidR="00434C55" w:rsidRDefault="00434C55">
      <w:pPr>
        <w:rPr>
          <w:i/>
          <w:iCs/>
        </w:rPr>
      </w:pPr>
      <w:r>
        <w:rPr>
          <w:i/>
          <w:iCs/>
        </w:rPr>
        <w:t>dans sa mission corédemptrice ;</w:t>
      </w:r>
    </w:p>
    <w:p w:rsidR="00434C55" w:rsidRDefault="00434C55">
      <w:pPr>
        <w:rPr>
          <w:i/>
          <w:iCs/>
        </w:rPr>
      </w:pPr>
      <w:r>
        <w:rPr>
          <w:i/>
          <w:iCs/>
        </w:rPr>
        <w:t>n’oublie pas ton œuvre, nous t’en prions.</w:t>
      </w:r>
    </w:p>
    <w:p w:rsidR="00434C55" w:rsidRDefault="00434C55">
      <w:pPr>
        <w:rPr>
          <w:i/>
          <w:iCs/>
        </w:rPr>
      </w:pPr>
      <w:r>
        <w:rPr>
          <w:i/>
          <w:iCs/>
        </w:rPr>
        <w:t>Envoie des ouvriers à ta moisson !</w:t>
      </w:r>
    </w:p>
    <w:p w:rsidR="00434C55" w:rsidRDefault="00434C55">
      <w:pPr>
        <w:rPr>
          <w:i/>
          <w:iCs/>
        </w:rPr>
      </w:pPr>
      <w:r>
        <w:rPr>
          <w:i/>
          <w:iCs/>
        </w:rPr>
        <w:t>Fais germer de nombreuses vocations religieuses et sacerdotales.</w:t>
      </w:r>
    </w:p>
    <w:p w:rsidR="00434C55" w:rsidRDefault="00434C55">
      <w:pPr>
        <w:rPr>
          <w:i/>
          <w:iCs/>
        </w:rPr>
      </w:pPr>
      <w:r>
        <w:rPr>
          <w:i/>
          <w:iCs/>
        </w:rPr>
        <w:t>Suscite des missionnaires au cœur ardent et généreux.</w:t>
      </w:r>
    </w:p>
    <w:p w:rsidR="00434C55" w:rsidRDefault="00434C55">
      <w:pPr>
        <w:rPr>
          <w:i/>
          <w:iCs/>
        </w:rPr>
      </w:pPr>
      <w:r>
        <w:rPr>
          <w:i/>
          <w:iCs/>
        </w:rPr>
        <w:t>Donne à tous une foi vive dans leur mission apostolique,</w:t>
      </w:r>
    </w:p>
    <w:p w:rsidR="00434C55" w:rsidRDefault="00434C55">
      <w:pPr>
        <w:rPr>
          <w:i/>
          <w:iCs/>
        </w:rPr>
      </w:pPr>
      <w:r>
        <w:rPr>
          <w:i/>
          <w:iCs/>
        </w:rPr>
        <w:t>un courage indomptable en face des difficultés et des échecs,</w:t>
      </w:r>
    </w:p>
    <w:p w:rsidR="00434C55" w:rsidRDefault="00434C55">
      <w:pPr>
        <w:rPr>
          <w:i/>
          <w:iCs/>
        </w:rPr>
      </w:pPr>
      <w:r>
        <w:rPr>
          <w:i/>
          <w:iCs/>
        </w:rPr>
        <w:t>une charité compréhensive des hommes et des besoins de l’Eglise,</w:t>
      </w:r>
    </w:p>
    <w:p w:rsidR="00434C55" w:rsidRDefault="00434C55">
      <w:pPr>
        <w:rPr>
          <w:i/>
          <w:iCs/>
        </w:rPr>
      </w:pPr>
      <w:r>
        <w:rPr>
          <w:i/>
          <w:iCs/>
        </w:rPr>
        <w:t>un dévouement inlassable au salut des âmes !</w:t>
      </w:r>
    </w:p>
    <w:p w:rsidR="00434C55" w:rsidRDefault="00434C55">
      <w:pPr>
        <w:rPr>
          <w:i/>
          <w:iCs/>
        </w:rPr>
      </w:pPr>
      <w:r>
        <w:rPr>
          <w:i/>
          <w:iCs/>
        </w:rPr>
        <w:t xml:space="preserve">Nous te le demandons par l’intercession </w:t>
      </w:r>
    </w:p>
    <w:p w:rsidR="00434C55" w:rsidRDefault="00434C55">
      <w:pPr>
        <w:rPr>
          <w:i/>
          <w:iCs/>
        </w:rPr>
      </w:pPr>
      <w:r>
        <w:rPr>
          <w:i/>
          <w:iCs/>
        </w:rPr>
        <w:t xml:space="preserve">de la Reine des Apôtres, Marie notre Mère. Amen ! </w:t>
      </w:r>
    </w:p>
    <w:p w:rsidR="00434C55" w:rsidRDefault="00434C55">
      <w:pPr>
        <w:pStyle w:val="Titre1"/>
        <w:jc w:val="left"/>
      </w:pPr>
      <w:r>
        <w:rPr>
          <w:b w:val="0"/>
          <w:bCs w:val="0"/>
        </w:rPr>
        <w:br w:type="page"/>
      </w:r>
      <w:r>
        <w:lastRenderedPageBreak/>
        <w:t>2. La croix marianiste</w:t>
      </w:r>
    </w:p>
    <w:p w:rsidR="00434C55" w:rsidRDefault="00434C55">
      <w:pPr>
        <w:ind w:firstLine="708"/>
        <w:rPr>
          <w:b/>
          <w:bCs/>
        </w:rPr>
      </w:pPr>
      <w:r>
        <w:rPr>
          <w:b/>
          <w:bCs/>
          <w:noProof/>
          <w:sz w:val="20"/>
        </w:rPr>
        <w:pict>
          <v:shape id="_x0000_s1033" type="#_x0000_t202" style="position:absolute;left:0;text-align:left;margin-left:243pt;margin-top:-22.8pt;width:80.95pt;height:88.3pt;z-index:251650560" stroked="f">
            <v:textbox>
              <w:txbxContent>
                <w:p w:rsidR="00434C55" w:rsidRDefault="00571C8E">
                  <w:r>
                    <w:rPr>
                      <w:noProof/>
                    </w:rPr>
                    <w:drawing>
                      <wp:inline distT="0" distB="0" distL="0" distR="0">
                        <wp:extent cx="838200" cy="1019175"/>
                        <wp:effectExtent l="19050" t="0" r="0" b="0"/>
                        <wp:docPr id="2" name="Image 2" descr="CROIX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OIXSM"/>
                                <pic:cNvPicPr>
                                  <a:picLocks noChangeAspect="1" noChangeArrowheads="1"/>
                                </pic:cNvPicPr>
                              </pic:nvPicPr>
                              <pic:blipFill>
                                <a:blip r:embed="rId8"/>
                                <a:srcRect/>
                                <a:stretch>
                                  <a:fillRect/>
                                </a:stretch>
                              </pic:blipFill>
                              <pic:spPr bwMode="auto">
                                <a:xfrm>
                                  <a:off x="0" y="0"/>
                                  <a:ext cx="838200" cy="1019175"/>
                                </a:xfrm>
                                <a:prstGeom prst="rect">
                                  <a:avLst/>
                                </a:prstGeom>
                                <a:noFill/>
                                <a:ln w="9525">
                                  <a:noFill/>
                                  <a:miter lim="800000"/>
                                  <a:headEnd/>
                                  <a:tailEnd/>
                                </a:ln>
                              </pic:spPr>
                            </pic:pic>
                          </a:graphicData>
                        </a:graphic>
                      </wp:inline>
                    </w:drawing>
                  </w:r>
                </w:p>
              </w:txbxContent>
            </v:textbox>
          </v:shape>
        </w:pict>
      </w:r>
      <w:r>
        <w:rPr>
          <w:b/>
          <w:bCs/>
        </w:rPr>
        <w:t xml:space="preserve">est une </w:t>
      </w:r>
      <w:r>
        <w:rPr>
          <w:b/>
          <w:bCs/>
          <w:sz w:val="28"/>
        </w:rPr>
        <w:t>croix</w:t>
      </w:r>
      <w:r>
        <w:rPr>
          <w:b/>
          <w:bCs/>
        </w:rPr>
        <w:t xml:space="preserve">, </w:t>
      </w:r>
    </w:p>
    <w:p w:rsidR="00434C55" w:rsidRDefault="00434C55">
      <w:pPr>
        <w:ind w:firstLine="708"/>
        <w:rPr>
          <w:b/>
          <w:bCs/>
        </w:rPr>
      </w:pPr>
      <w:r>
        <w:rPr>
          <w:b/>
          <w:bCs/>
        </w:rPr>
        <w:t xml:space="preserve">la croix du </w:t>
      </w:r>
      <w:r>
        <w:rPr>
          <w:b/>
          <w:bCs/>
          <w:sz w:val="28"/>
        </w:rPr>
        <w:t>Christ</w:t>
      </w:r>
      <w:r>
        <w:rPr>
          <w:b/>
          <w:bCs/>
        </w:rPr>
        <w:t xml:space="preserve"> Jésus, </w:t>
      </w:r>
    </w:p>
    <w:p w:rsidR="00434C55" w:rsidRDefault="00434C55">
      <w:pPr>
        <w:ind w:firstLine="708"/>
        <w:rPr>
          <w:b/>
          <w:bCs/>
        </w:rPr>
      </w:pPr>
      <w:r>
        <w:rPr>
          <w:b/>
          <w:bCs/>
        </w:rPr>
        <w:t>« Fils de Dieu, devenu fils de Marie</w:t>
      </w:r>
    </w:p>
    <w:p w:rsidR="00434C55" w:rsidRDefault="00434C55">
      <w:pPr>
        <w:ind w:firstLine="708"/>
        <w:rPr>
          <w:b/>
          <w:bCs/>
        </w:rPr>
      </w:pPr>
      <w:r>
        <w:rPr>
          <w:b/>
          <w:bCs/>
        </w:rPr>
        <w:t>pour sauver les hommes ».</w:t>
      </w:r>
    </w:p>
    <w:p w:rsidR="00434C55" w:rsidRDefault="00434C55">
      <w:pPr>
        <w:jc w:val="both"/>
        <w:rPr>
          <w:b/>
          <w:bCs/>
          <w:sz w:val="22"/>
        </w:rPr>
      </w:pPr>
    </w:p>
    <w:p w:rsidR="00434C55" w:rsidRDefault="00434C55">
      <w:pPr>
        <w:pStyle w:val="Retraitcorpsdetexte2"/>
        <w:rPr>
          <w:b w:val="0"/>
          <w:bCs w:val="0"/>
        </w:rPr>
      </w:pPr>
      <w:r>
        <w:rPr>
          <w:b w:val="0"/>
          <w:bCs w:val="0"/>
        </w:rPr>
        <w:t xml:space="preserve">Jésus, qui était riche, s’est </w:t>
      </w:r>
      <w:r>
        <w:rPr>
          <w:b w:val="0"/>
          <w:bCs w:val="0"/>
          <w:i/>
          <w:iCs/>
        </w:rPr>
        <w:t>fait pauvre</w:t>
      </w:r>
      <w:r>
        <w:rPr>
          <w:b w:val="0"/>
          <w:bCs w:val="0"/>
        </w:rPr>
        <w:t xml:space="preserve"> pour nous enrichir de la seule richesse qui puisse vraiment combler l’homme, à savoir Dieu.</w:t>
      </w:r>
    </w:p>
    <w:p w:rsidR="00434C55" w:rsidRDefault="00434C55">
      <w:pPr>
        <w:ind w:firstLine="360"/>
        <w:jc w:val="both"/>
        <w:rPr>
          <w:sz w:val="22"/>
        </w:rPr>
      </w:pPr>
      <w:r>
        <w:rPr>
          <w:sz w:val="22"/>
        </w:rPr>
        <w:t xml:space="preserve">Le Tout-Puissant </w:t>
      </w:r>
      <w:r>
        <w:rPr>
          <w:i/>
          <w:iCs/>
          <w:sz w:val="22"/>
        </w:rPr>
        <w:t>renverse</w:t>
      </w:r>
      <w:r>
        <w:rPr>
          <w:sz w:val="22"/>
        </w:rPr>
        <w:t xml:space="preserve"> nos idées sur Dieu. Il renverse la hiérarchie des valeurs du monde. Il apparaît dépourvu de tout dans la crèche, alors qu’il es la SAUVEUR (Lc 2, 11) ; sur la croix, il est nu, lui qui est vraiment ROI (Jn 18, 37)…</w:t>
      </w:r>
    </w:p>
    <w:p w:rsidR="00434C55" w:rsidRDefault="00434C55">
      <w:pPr>
        <w:ind w:firstLine="360"/>
        <w:jc w:val="both"/>
        <w:rPr>
          <w:i/>
          <w:iCs/>
          <w:sz w:val="22"/>
        </w:rPr>
      </w:pPr>
    </w:p>
    <w:p w:rsidR="00434C55" w:rsidRDefault="00434C55">
      <w:pPr>
        <w:ind w:firstLine="360"/>
        <w:jc w:val="both"/>
      </w:pPr>
      <w:r>
        <w:rPr>
          <w:i/>
          <w:iCs/>
        </w:rPr>
        <w:t>« Ayant aimé les siens qui étaient dans le monde, Jésus les aima jusqu’à la fin</w:t>
      </w:r>
      <w:r>
        <w:t xml:space="preserve">, jusqu’à </w:t>
      </w:r>
      <w:r>
        <w:rPr>
          <w:b/>
          <w:bCs/>
        </w:rPr>
        <w:t>l’extrême de l’amour</w:t>
      </w:r>
      <w:r>
        <w:rPr>
          <w:i/>
          <w:iCs/>
        </w:rPr>
        <w:t> »</w:t>
      </w:r>
      <w:r>
        <w:t xml:space="preserve"> (Jn 13, 13). Cette phrase introduit le récit de la Cène… Sur la croix, au moment où il </w:t>
      </w:r>
      <w:r>
        <w:rPr>
          <w:i/>
          <w:iCs/>
        </w:rPr>
        <w:t>« remet son esprit »</w:t>
      </w:r>
      <w:r>
        <w:t xml:space="preserve">, Jésus conclut sa vie en soupirant : </w:t>
      </w:r>
      <w:r>
        <w:rPr>
          <w:i/>
          <w:iCs/>
        </w:rPr>
        <w:t>« Tout est achevé ! »</w:t>
      </w:r>
      <w:r>
        <w:t xml:space="preserve"> (Jn 19,30)…</w:t>
      </w:r>
      <w:r>
        <w:rPr>
          <w:b/>
          <w:bCs/>
        </w:rPr>
        <w:t xml:space="preserve"> </w:t>
      </w:r>
    </w:p>
    <w:p w:rsidR="00434C55" w:rsidRDefault="00434C55">
      <w:pPr>
        <w:pStyle w:val="Retraitcorpsdetexte"/>
      </w:pPr>
      <w:r>
        <w:t xml:space="preserve">La croix reste ainsi, pour le chrétien, le symbole d’un grand amour, </w:t>
      </w:r>
      <w:r>
        <w:rPr>
          <w:i/>
          <w:iCs/>
        </w:rPr>
        <w:t>l’amour</w:t>
      </w:r>
      <w:r>
        <w:t xml:space="preserve"> extrême </w:t>
      </w:r>
      <w:r>
        <w:rPr>
          <w:i/>
          <w:iCs/>
        </w:rPr>
        <w:t>du</w:t>
      </w:r>
      <w:r>
        <w:t xml:space="preserve"> </w:t>
      </w:r>
      <w:r>
        <w:rPr>
          <w:i/>
          <w:iCs/>
        </w:rPr>
        <w:t>Fils de Dieu pour les hommes</w:t>
      </w:r>
      <w:r>
        <w:t> ; le symbole d’une vie toute donnée, livrée, sacrifiée…</w:t>
      </w:r>
    </w:p>
    <w:p w:rsidR="00434C55" w:rsidRDefault="00434C55">
      <w:pPr>
        <w:ind w:firstLine="360"/>
        <w:jc w:val="both"/>
        <w:rPr>
          <w:sz w:val="22"/>
        </w:rPr>
      </w:pPr>
    </w:p>
    <w:p w:rsidR="00434C55" w:rsidRDefault="00434C55">
      <w:pPr>
        <w:ind w:firstLine="360"/>
        <w:jc w:val="both"/>
        <w:rPr>
          <w:sz w:val="22"/>
        </w:rPr>
      </w:pPr>
      <w:r>
        <w:rPr>
          <w:sz w:val="22"/>
        </w:rPr>
        <w:t xml:space="preserve">La croix nous parle aussi du </w:t>
      </w:r>
      <w:r>
        <w:rPr>
          <w:b/>
          <w:bCs/>
          <w:sz w:val="22"/>
        </w:rPr>
        <w:t>don de Dieu aux hommes</w:t>
      </w:r>
      <w:r>
        <w:rPr>
          <w:sz w:val="22"/>
        </w:rPr>
        <w:t xml:space="preserve"> : </w:t>
      </w:r>
      <w:r>
        <w:rPr>
          <w:i/>
          <w:iCs/>
          <w:sz w:val="22"/>
        </w:rPr>
        <w:t>« Dieu a tant aimé le monde qu’il lui a donné son Fils, on Unique</w:t>
      </w:r>
      <w:r>
        <w:rPr>
          <w:sz w:val="22"/>
        </w:rPr>
        <w:t>,</w:t>
      </w:r>
      <w:r>
        <w:rPr>
          <w:i/>
          <w:iCs/>
          <w:sz w:val="22"/>
        </w:rPr>
        <w:t xml:space="preserve"> pour que tout homme qui croit en lui ne périsse pas mais ait la vie éternelle »</w:t>
      </w:r>
      <w:r>
        <w:rPr>
          <w:sz w:val="22"/>
        </w:rPr>
        <w:t xml:space="preserve"> (Jn 3,16). </w:t>
      </w:r>
    </w:p>
    <w:p w:rsidR="00434C55" w:rsidRDefault="00434C55">
      <w:pPr>
        <w:ind w:firstLine="360"/>
        <w:jc w:val="both"/>
        <w:rPr>
          <w:sz w:val="22"/>
        </w:rPr>
      </w:pPr>
    </w:p>
    <w:p w:rsidR="00434C55" w:rsidRDefault="00434C55">
      <w:pPr>
        <w:ind w:firstLine="360"/>
        <w:jc w:val="both"/>
        <w:rPr>
          <w:sz w:val="22"/>
        </w:rPr>
      </w:pPr>
      <w:r>
        <w:rPr>
          <w:sz w:val="22"/>
        </w:rPr>
        <w:t xml:space="preserve">Comme tout chrétien, le religieux, pour répondre à cet amour de Dieu, s’efforce de suivre Jésus, de marcher jusqu’au bout avec lui – qui est le </w:t>
      </w:r>
      <w:r>
        <w:rPr>
          <w:b/>
          <w:bCs/>
          <w:sz w:val="22"/>
        </w:rPr>
        <w:t>Chemin</w:t>
      </w:r>
      <w:r>
        <w:rPr>
          <w:sz w:val="22"/>
        </w:rPr>
        <w:t xml:space="preserve">, la </w:t>
      </w:r>
      <w:r>
        <w:rPr>
          <w:b/>
          <w:bCs/>
          <w:sz w:val="22"/>
        </w:rPr>
        <w:t>Vérité</w:t>
      </w:r>
      <w:r>
        <w:rPr>
          <w:sz w:val="22"/>
        </w:rPr>
        <w:t xml:space="preserve"> et la </w:t>
      </w:r>
      <w:r>
        <w:rPr>
          <w:b/>
          <w:bCs/>
          <w:sz w:val="22"/>
        </w:rPr>
        <w:t>Vie</w:t>
      </w:r>
      <w:r>
        <w:rPr>
          <w:sz w:val="22"/>
        </w:rPr>
        <w:t xml:space="preserve">. </w:t>
      </w:r>
    </w:p>
    <w:p w:rsidR="00434C55" w:rsidRDefault="00434C55">
      <w:pPr>
        <w:ind w:firstLine="360"/>
        <w:jc w:val="both"/>
        <w:rPr>
          <w:sz w:val="22"/>
        </w:rPr>
      </w:pPr>
    </w:p>
    <w:p w:rsidR="00434C55" w:rsidRDefault="00434C55">
      <w:pPr>
        <w:ind w:firstLine="360"/>
        <w:jc w:val="both"/>
        <w:rPr>
          <w:sz w:val="22"/>
        </w:rPr>
      </w:pPr>
      <w:r>
        <w:rPr>
          <w:sz w:val="22"/>
        </w:rPr>
        <w:t xml:space="preserve">Jésus, en effet, nous </w:t>
      </w:r>
      <w:r>
        <w:rPr>
          <w:i/>
          <w:iCs/>
          <w:sz w:val="22"/>
        </w:rPr>
        <w:t>conduit</w:t>
      </w:r>
      <w:r>
        <w:rPr>
          <w:sz w:val="22"/>
        </w:rPr>
        <w:t xml:space="preserve"> vers le Père et </w:t>
      </w:r>
      <w:r>
        <w:rPr>
          <w:i/>
          <w:iCs/>
          <w:sz w:val="22"/>
        </w:rPr>
        <w:t>envoie</w:t>
      </w:r>
      <w:r>
        <w:rPr>
          <w:sz w:val="22"/>
        </w:rPr>
        <w:t xml:space="preserve"> vers les hommes, surtout les plus nécessiteux… Jésus nous </w:t>
      </w:r>
      <w:r>
        <w:rPr>
          <w:i/>
          <w:iCs/>
          <w:sz w:val="22"/>
        </w:rPr>
        <w:t>montre</w:t>
      </w:r>
      <w:r>
        <w:rPr>
          <w:sz w:val="22"/>
        </w:rPr>
        <w:t xml:space="preserve"> le vrai visage de Dieu et le vrai visage de l’homme. Jésus, enfin, nous </w:t>
      </w:r>
      <w:r>
        <w:rPr>
          <w:i/>
          <w:iCs/>
          <w:sz w:val="22"/>
        </w:rPr>
        <w:t>donne</w:t>
      </w:r>
      <w:r>
        <w:rPr>
          <w:sz w:val="22"/>
        </w:rPr>
        <w:t xml:space="preserve"> sa vie par les sacrements et en soufflant sur nous son Esprit (cf. Jn 20, 22). </w:t>
      </w:r>
    </w:p>
    <w:p w:rsidR="00434C55" w:rsidRDefault="00434C55">
      <w:pPr>
        <w:ind w:firstLine="360"/>
        <w:jc w:val="both"/>
        <w:rPr>
          <w:sz w:val="22"/>
        </w:rPr>
      </w:pPr>
      <w:r>
        <w:rPr>
          <w:sz w:val="22"/>
        </w:rPr>
        <w:t xml:space="preserve">Sur la croix, Jésus veut </w:t>
      </w:r>
      <w:r>
        <w:rPr>
          <w:i/>
          <w:iCs/>
          <w:sz w:val="22"/>
        </w:rPr>
        <w:t>attirer</w:t>
      </w:r>
      <w:r>
        <w:rPr>
          <w:sz w:val="22"/>
        </w:rPr>
        <w:t xml:space="preserve"> à lui tous les hommes pour en faire l’Eglise, la famille des sauvés, des fils de Dieu. Le chrétien - le religieux a fortiori -, se laisse habiter par cette </w:t>
      </w:r>
      <w:r>
        <w:rPr>
          <w:i/>
          <w:iCs/>
          <w:sz w:val="22"/>
        </w:rPr>
        <w:t>passion</w:t>
      </w:r>
      <w:r>
        <w:rPr>
          <w:sz w:val="22"/>
        </w:rPr>
        <w:t xml:space="preserve"> de Jésus pour le salut et le rassemblement des hommes dans l’</w:t>
      </w:r>
      <w:r>
        <w:rPr>
          <w:i/>
          <w:iCs/>
          <w:sz w:val="22"/>
        </w:rPr>
        <w:t>unité</w:t>
      </w:r>
      <w:r>
        <w:rPr>
          <w:sz w:val="22"/>
        </w:rPr>
        <w:t>…</w:t>
      </w:r>
    </w:p>
    <w:p w:rsidR="00434C55" w:rsidRDefault="00434C55">
      <w:pPr>
        <w:jc w:val="both"/>
        <w:rPr>
          <w:sz w:val="22"/>
        </w:rPr>
      </w:pPr>
      <w:r>
        <w:rPr>
          <w:sz w:val="22"/>
        </w:rPr>
        <w:br w:type="page"/>
      </w:r>
    </w:p>
    <w:p w:rsidR="00434C55" w:rsidRDefault="00434C55">
      <w:pPr>
        <w:jc w:val="both"/>
        <w:rPr>
          <w:sz w:val="22"/>
        </w:rPr>
      </w:pPr>
      <w:r>
        <w:rPr>
          <w:sz w:val="22"/>
        </w:rPr>
        <w:t xml:space="preserve">Le </w:t>
      </w:r>
      <w:r>
        <w:rPr>
          <w:b/>
          <w:bCs/>
          <w:sz w:val="22"/>
        </w:rPr>
        <w:t>Vendredi Saint</w:t>
      </w:r>
      <w:r>
        <w:rPr>
          <w:sz w:val="22"/>
        </w:rPr>
        <w:t xml:space="preserve"> à la neuvième heure - trois heures de l’après-midi -,</w:t>
      </w:r>
    </w:p>
    <w:p w:rsidR="00434C55" w:rsidRDefault="00434C55">
      <w:pPr>
        <w:jc w:val="both"/>
        <w:rPr>
          <w:sz w:val="22"/>
        </w:rPr>
      </w:pPr>
      <w:r>
        <w:rPr>
          <w:sz w:val="22"/>
        </w:rPr>
        <w:t>C’est l’</w:t>
      </w:r>
      <w:r>
        <w:rPr>
          <w:b/>
          <w:bCs/>
          <w:sz w:val="22"/>
        </w:rPr>
        <w:t>Heure</w:t>
      </w:r>
      <w:r>
        <w:rPr>
          <w:sz w:val="22"/>
        </w:rPr>
        <w:t xml:space="preserve"> de Jésus, l’Heure de sa mort sur la croix,</w:t>
      </w:r>
    </w:p>
    <w:p w:rsidR="00434C55" w:rsidRDefault="00434C55">
      <w:pPr>
        <w:jc w:val="both"/>
        <w:rPr>
          <w:sz w:val="22"/>
        </w:rPr>
      </w:pPr>
      <w:r>
        <w:rPr>
          <w:sz w:val="22"/>
        </w:rPr>
        <w:t>par amour pour nous, les hommes ; par amour pour moi…</w:t>
      </w:r>
    </w:p>
    <w:p w:rsidR="00434C55" w:rsidRDefault="00434C55">
      <w:pPr>
        <w:jc w:val="both"/>
        <w:rPr>
          <w:sz w:val="22"/>
        </w:rPr>
      </w:pPr>
    </w:p>
    <w:p w:rsidR="00434C55" w:rsidRDefault="00434C55">
      <w:pPr>
        <w:jc w:val="both"/>
        <w:rPr>
          <w:sz w:val="22"/>
        </w:rPr>
      </w:pPr>
      <w:r>
        <w:rPr>
          <w:sz w:val="22"/>
        </w:rPr>
        <w:t>Le Bienheureux Chaminade a voulu que chaque jour, à cette heure,</w:t>
      </w:r>
    </w:p>
    <w:p w:rsidR="00434C55" w:rsidRDefault="00434C55">
      <w:pPr>
        <w:jc w:val="both"/>
        <w:rPr>
          <w:sz w:val="22"/>
        </w:rPr>
      </w:pPr>
      <w:r>
        <w:rPr>
          <w:sz w:val="22"/>
        </w:rPr>
        <w:t xml:space="preserve">toute la Famille marianiste, dispersée à travers le monde, </w:t>
      </w:r>
    </w:p>
    <w:p w:rsidR="00434C55" w:rsidRDefault="00434C55">
      <w:pPr>
        <w:jc w:val="both"/>
        <w:rPr>
          <w:sz w:val="22"/>
        </w:rPr>
      </w:pPr>
      <w:r>
        <w:rPr>
          <w:sz w:val="22"/>
        </w:rPr>
        <w:t xml:space="preserve">se donne </w:t>
      </w:r>
      <w:r>
        <w:rPr>
          <w:b/>
          <w:bCs/>
          <w:sz w:val="22"/>
        </w:rPr>
        <w:t>rendez-vous</w:t>
      </w:r>
      <w:r>
        <w:rPr>
          <w:sz w:val="22"/>
        </w:rPr>
        <w:t xml:space="preserve"> </w:t>
      </w:r>
      <w:r>
        <w:rPr>
          <w:b/>
          <w:bCs/>
          <w:sz w:val="22"/>
        </w:rPr>
        <w:t>au</w:t>
      </w:r>
      <w:r>
        <w:rPr>
          <w:sz w:val="22"/>
        </w:rPr>
        <w:t xml:space="preserve"> </w:t>
      </w:r>
      <w:r>
        <w:rPr>
          <w:b/>
          <w:bCs/>
          <w:sz w:val="22"/>
        </w:rPr>
        <w:t>Calvaire</w:t>
      </w:r>
      <w:r>
        <w:rPr>
          <w:sz w:val="22"/>
        </w:rPr>
        <w:t xml:space="preserve">, au pied de la croix, </w:t>
      </w:r>
    </w:p>
    <w:p w:rsidR="00434C55" w:rsidRDefault="00434C55">
      <w:pPr>
        <w:jc w:val="both"/>
        <w:rPr>
          <w:sz w:val="22"/>
        </w:rPr>
      </w:pPr>
      <w:r>
        <w:rPr>
          <w:sz w:val="22"/>
        </w:rPr>
        <w:t>auprès de la Vierge Marie et de saint Jean</w:t>
      </w:r>
    </w:p>
    <w:p w:rsidR="00434C55" w:rsidRDefault="00434C55">
      <w:pPr>
        <w:jc w:val="both"/>
        <w:rPr>
          <w:sz w:val="22"/>
        </w:rPr>
      </w:pPr>
      <w:r>
        <w:rPr>
          <w:sz w:val="22"/>
        </w:rPr>
        <w:t xml:space="preserve">et prie ainsi : </w:t>
      </w:r>
    </w:p>
    <w:p w:rsidR="00434C55" w:rsidRDefault="00434C55">
      <w:pPr>
        <w:jc w:val="both"/>
        <w:rPr>
          <w:sz w:val="22"/>
        </w:rPr>
      </w:pPr>
    </w:p>
    <w:p w:rsidR="00434C55" w:rsidRDefault="00434C55">
      <w:pPr>
        <w:pStyle w:val="Titre5"/>
      </w:pPr>
      <w:r>
        <w:t>PRIERE DE TROIS HEURES</w:t>
      </w:r>
    </w:p>
    <w:p w:rsidR="00434C55" w:rsidRDefault="00434C55">
      <w:pPr>
        <w:jc w:val="both"/>
        <w:rPr>
          <w:i/>
          <w:iCs/>
          <w:sz w:val="22"/>
        </w:rPr>
      </w:pPr>
    </w:p>
    <w:p w:rsidR="00434C55" w:rsidRDefault="00434C55">
      <w:pPr>
        <w:jc w:val="both"/>
        <w:rPr>
          <w:i/>
          <w:iCs/>
          <w:sz w:val="22"/>
        </w:rPr>
      </w:pPr>
      <w:r>
        <w:rPr>
          <w:i/>
          <w:iCs/>
          <w:sz w:val="22"/>
        </w:rPr>
        <w:t>Seigneur Jésus,</w:t>
      </w:r>
    </w:p>
    <w:p w:rsidR="00434C55" w:rsidRDefault="00434C55">
      <w:pPr>
        <w:ind w:firstLine="360"/>
        <w:jc w:val="both"/>
        <w:rPr>
          <w:i/>
          <w:iCs/>
          <w:sz w:val="22"/>
        </w:rPr>
      </w:pPr>
      <w:r>
        <w:rPr>
          <w:i/>
          <w:iCs/>
          <w:sz w:val="22"/>
        </w:rPr>
        <w:t>nous voici réunis au pied de la croix</w:t>
      </w:r>
    </w:p>
    <w:p w:rsidR="00434C55" w:rsidRDefault="00434C55">
      <w:pPr>
        <w:ind w:firstLine="360"/>
        <w:jc w:val="both"/>
        <w:rPr>
          <w:i/>
          <w:iCs/>
          <w:sz w:val="22"/>
        </w:rPr>
      </w:pPr>
      <w:r>
        <w:rPr>
          <w:i/>
          <w:iCs/>
          <w:sz w:val="22"/>
        </w:rPr>
        <w:t>avec ta mère et le disciple que tu aimais.</w:t>
      </w:r>
    </w:p>
    <w:p w:rsidR="00434C55" w:rsidRDefault="00434C55">
      <w:pPr>
        <w:jc w:val="both"/>
        <w:rPr>
          <w:i/>
          <w:iCs/>
          <w:sz w:val="10"/>
        </w:rPr>
      </w:pPr>
    </w:p>
    <w:p w:rsidR="00434C55" w:rsidRDefault="00434C55">
      <w:pPr>
        <w:jc w:val="both"/>
        <w:rPr>
          <w:i/>
          <w:iCs/>
          <w:sz w:val="22"/>
        </w:rPr>
      </w:pPr>
      <w:r>
        <w:rPr>
          <w:i/>
          <w:iCs/>
          <w:sz w:val="22"/>
        </w:rPr>
        <w:t xml:space="preserve">Nous te demandons pardon de nos péchés, </w:t>
      </w:r>
    </w:p>
    <w:p w:rsidR="00434C55" w:rsidRDefault="00434C55">
      <w:pPr>
        <w:pStyle w:val="Retraitcorpsdetexte"/>
        <w:rPr>
          <w:i/>
          <w:iCs/>
        </w:rPr>
      </w:pPr>
      <w:r>
        <w:rPr>
          <w:i/>
          <w:iCs/>
        </w:rPr>
        <w:t>qui sont la cause de ta mort.</w:t>
      </w:r>
    </w:p>
    <w:p w:rsidR="00434C55" w:rsidRDefault="00434C55">
      <w:pPr>
        <w:jc w:val="both"/>
        <w:rPr>
          <w:i/>
          <w:iCs/>
          <w:sz w:val="10"/>
        </w:rPr>
      </w:pPr>
    </w:p>
    <w:p w:rsidR="00434C55" w:rsidRDefault="00434C55">
      <w:pPr>
        <w:jc w:val="both"/>
        <w:rPr>
          <w:i/>
          <w:iCs/>
          <w:sz w:val="22"/>
        </w:rPr>
      </w:pPr>
      <w:r>
        <w:rPr>
          <w:i/>
          <w:iCs/>
          <w:sz w:val="22"/>
        </w:rPr>
        <w:t>Nous te remercions d’avoir pensé à nous</w:t>
      </w:r>
    </w:p>
    <w:p w:rsidR="00434C55" w:rsidRDefault="00434C55">
      <w:pPr>
        <w:ind w:firstLine="360"/>
        <w:jc w:val="both"/>
        <w:rPr>
          <w:i/>
          <w:iCs/>
          <w:sz w:val="22"/>
        </w:rPr>
      </w:pPr>
      <w:r>
        <w:rPr>
          <w:i/>
          <w:iCs/>
          <w:sz w:val="22"/>
        </w:rPr>
        <w:t xml:space="preserve">en cette Heure de salut </w:t>
      </w:r>
    </w:p>
    <w:p w:rsidR="00434C55" w:rsidRDefault="00434C55">
      <w:pPr>
        <w:ind w:firstLine="360"/>
        <w:jc w:val="both"/>
        <w:rPr>
          <w:i/>
          <w:iCs/>
        </w:rPr>
      </w:pPr>
      <w:r>
        <w:rPr>
          <w:i/>
          <w:iCs/>
        </w:rPr>
        <w:t>et de nous avoir donné Marie pour mère.</w:t>
      </w:r>
    </w:p>
    <w:p w:rsidR="00434C55" w:rsidRDefault="00434C55">
      <w:pPr>
        <w:jc w:val="both"/>
        <w:rPr>
          <w:i/>
          <w:iCs/>
          <w:sz w:val="10"/>
        </w:rPr>
      </w:pPr>
    </w:p>
    <w:p w:rsidR="00434C55" w:rsidRDefault="00434C55">
      <w:pPr>
        <w:jc w:val="both"/>
        <w:rPr>
          <w:i/>
          <w:iCs/>
        </w:rPr>
      </w:pPr>
      <w:r>
        <w:rPr>
          <w:i/>
          <w:iCs/>
        </w:rPr>
        <w:t xml:space="preserve">Vierge Sainte, </w:t>
      </w:r>
    </w:p>
    <w:p w:rsidR="00434C55" w:rsidRDefault="00434C55">
      <w:pPr>
        <w:ind w:firstLine="360"/>
        <w:jc w:val="both"/>
        <w:rPr>
          <w:i/>
          <w:iCs/>
        </w:rPr>
      </w:pPr>
      <w:r>
        <w:rPr>
          <w:i/>
          <w:iCs/>
        </w:rPr>
        <w:t>prends-nous sous ta protection</w:t>
      </w:r>
    </w:p>
    <w:p w:rsidR="00434C55" w:rsidRDefault="00434C55">
      <w:pPr>
        <w:ind w:firstLine="360"/>
        <w:jc w:val="both"/>
        <w:rPr>
          <w:i/>
          <w:iCs/>
        </w:rPr>
      </w:pPr>
      <w:r>
        <w:rPr>
          <w:i/>
          <w:iCs/>
        </w:rPr>
        <w:t>et rends-nous dociles à l’action de l’Esprit-Saint.</w:t>
      </w:r>
    </w:p>
    <w:p w:rsidR="00434C55" w:rsidRDefault="00434C55">
      <w:pPr>
        <w:ind w:firstLine="360"/>
        <w:jc w:val="both"/>
        <w:rPr>
          <w:i/>
          <w:iCs/>
          <w:sz w:val="10"/>
        </w:rPr>
      </w:pPr>
    </w:p>
    <w:p w:rsidR="00434C55" w:rsidRDefault="00434C55">
      <w:pPr>
        <w:jc w:val="both"/>
        <w:rPr>
          <w:i/>
          <w:iCs/>
        </w:rPr>
      </w:pPr>
      <w:r>
        <w:rPr>
          <w:i/>
          <w:iCs/>
        </w:rPr>
        <w:t xml:space="preserve">Saint Jean, </w:t>
      </w:r>
    </w:p>
    <w:p w:rsidR="00434C55" w:rsidRDefault="00434C55">
      <w:pPr>
        <w:ind w:firstLine="360"/>
        <w:jc w:val="both"/>
        <w:rPr>
          <w:i/>
          <w:iCs/>
        </w:rPr>
      </w:pPr>
      <w:r>
        <w:rPr>
          <w:i/>
          <w:iCs/>
        </w:rPr>
        <w:t xml:space="preserve">obtiens-nous la grâce d’accueillir, comme toi, </w:t>
      </w:r>
    </w:p>
    <w:p w:rsidR="00434C55" w:rsidRDefault="00434C55">
      <w:pPr>
        <w:ind w:firstLine="360"/>
        <w:jc w:val="both"/>
        <w:rPr>
          <w:i/>
          <w:iCs/>
        </w:rPr>
      </w:pPr>
      <w:r>
        <w:rPr>
          <w:i/>
          <w:iCs/>
        </w:rPr>
        <w:t xml:space="preserve">Marie dans notre vie  </w:t>
      </w:r>
    </w:p>
    <w:p w:rsidR="00434C55" w:rsidRDefault="00434C55">
      <w:pPr>
        <w:ind w:firstLine="360"/>
        <w:jc w:val="both"/>
        <w:rPr>
          <w:i/>
          <w:iCs/>
        </w:rPr>
      </w:pPr>
      <w:r>
        <w:rPr>
          <w:i/>
          <w:iCs/>
        </w:rPr>
        <w:t xml:space="preserve">et de l’assister dans sa mission. </w:t>
      </w:r>
    </w:p>
    <w:p w:rsidR="00434C55" w:rsidRDefault="00434C55">
      <w:pPr>
        <w:ind w:firstLine="360"/>
        <w:jc w:val="both"/>
      </w:pPr>
      <w:r>
        <w:rPr>
          <w:i/>
          <w:iCs/>
        </w:rPr>
        <w:tab/>
      </w:r>
      <w:r>
        <w:rPr>
          <w:i/>
          <w:iCs/>
        </w:rPr>
        <w:tab/>
      </w:r>
      <w:r>
        <w:rPr>
          <w:i/>
          <w:iCs/>
        </w:rPr>
        <w:tab/>
      </w:r>
      <w:r>
        <w:rPr>
          <w:i/>
          <w:iCs/>
        </w:rPr>
        <w:tab/>
      </w:r>
      <w:r>
        <w:rPr>
          <w:i/>
          <w:iCs/>
        </w:rPr>
        <w:tab/>
        <w:t>Amen !</w:t>
      </w:r>
    </w:p>
    <w:p w:rsidR="00434C55" w:rsidRDefault="00434C55">
      <w:pPr>
        <w:rPr>
          <w:b/>
          <w:bCs/>
          <w:i/>
          <w:iCs/>
          <w:sz w:val="22"/>
        </w:rPr>
      </w:pPr>
    </w:p>
    <w:p w:rsidR="00434C55" w:rsidRDefault="00434C55">
      <w:pPr>
        <w:rPr>
          <w:b/>
          <w:bCs/>
          <w:i/>
          <w:iCs/>
          <w:sz w:val="22"/>
        </w:rPr>
      </w:pPr>
      <w:r>
        <w:rPr>
          <w:b/>
          <w:bCs/>
          <w:i/>
          <w:iCs/>
          <w:sz w:val="22"/>
        </w:rPr>
        <w:t>Que le Père et le Fils et le Saint-Esprit</w:t>
      </w:r>
    </w:p>
    <w:p w:rsidR="00434C55" w:rsidRDefault="00434C55">
      <w:pPr>
        <w:rPr>
          <w:b/>
          <w:bCs/>
          <w:i/>
          <w:iCs/>
          <w:sz w:val="22"/>
        </w:rPr>
      </w:pPr>
      <w:r>
        <w:rPr>
          <w:b/>
          <w:bCs/>
          <w:i/>
          <w:iCs/>
          <w:sz w:val="22"/>
        </w:rPr>
        <w:t>Soient glorifiés en tous lieux</w:t>
      </w:r>
    </w:p>
    <w:p w:rsidR="00434C55" w:rsidRDefault="00434C55">
      <w:pPr>
        <w:rPr>
          <w:b/>
          <w:bCs/>
          <w:i/>
          <w:iCs/>
          <w:sz w:val="22"/>
        </w:rPr>
      </w:pPr>
      <w:r>
        <w:rPr>
          <w:b/>
          <w:bCs/>
          <w:i/>
          <w:iCs/>
          <w:sz w:val="22"/>
        </w:rPr>
        <w:t>Par l’Immaculée Vierge Marie !</w:t>
      </w:r>
    </w:p>
    <w:p w:rsidR="00434C55" w:rsidRDefault="00434C55">
      <w:pPr>
        <w:pStyle w:val="Titre1"/>
        <w:jc w:val="both"/>
        <w:rPr>
          <w:sz w:val="22"/>
        </w:rPr>
      </w:pPr>
    </w:p>
    <w:p w:rsidR="00434C55" w:rsidRDefault="00434C55">
      <w:pPr>
        <w:pStyle w:val="Titre1"/>
        <w:jc w:val="both"/>
      </w:pPr>
      <w:r>
        <w:rPr>
          <w:sz w:val="22"/>
        </w:rPr>
        <w:br w:type="page"/>
      </w:r>
      <w:r>
        <w:lastRenderedPageBreak/>
        <w:t xml:space="preserve">3. La croix se dresse </w:t>
      </w:r>
      <w:r>
        <w:rPr>
          <w:sz w:val="28"/>
        </w:rPr>
        <w:t>vers le ciel</w:t>
      </w:r>
      <w:r>
        <w:t xml:space="preserve"> </w:t>
      </w:r>
    </w:p>
    <w:p w:rsidR="00434C55" w:rsidRDefault="00434C55">
      <w:pPr>
        <w:ind w:firstLine="708"/>
        <w:rPr>
          <w:b/>
          <w:bCs/>
        </w:rPr>
      </w:pPr>
      <w:r>
        <w:rPr>
          <w:b/>
          <w:bCs/>
          <w:noProof/>
          <w:sz w:val="20"/>
        </w:rPr>
        <w:pict>
          <v:shape id="_x0000_s1034" type="#_x0000_t202" style="position:absolute;left:0;text-align:left;margin-left:243pt;margin-top:-16.1pt;width:80.95pt;height:88.3pt;z-index:251651584" stroked="f">
            <v:textbox>
              <w:txbxContent>
                <w:p w:rsidR="00434C55" w:rsidRDefault="00571C8E">
                  <w:r>
                    <w:rPr>
                      <w:noProof/>
                    </w:rPr>
                    <w:drawing>
                      <wp:inline distT="0" distB="0" distL="0" distR="0">
                        <wp:extent cx="838200" cy="1019175"/>
                        <wp:effectExtent l="19050" t="0" r="0" b="0"/>
                        <wp:docPr id="3" name="Image 3" descr="CROIX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ROIXSM"/>
                                <pic:cNvPicPr>
                                  <a:picLocks noChangeAspect="1" noChangeArrowheads="1"/>
                                </pic:cNvPicPr>
                              </pic:nvPicPr>
                              <pic:blipFill>
                                <a:blip r:embed="rId8"/>
                                <a:srcRect/>
                                <a:stretch>
                                  <a:fillRect/>
                                </a:stretch>
                              </pic:blipFill>
                              <pic:spPr bwMode="auto">
                                <a:xfrm>
                                  <a:off x="0" y="0"/>
                                  <a:ext cx="838200" cy="1019175"/>
                                </a:xfrm>
                                <a:prstGeom prst="rect">
                                  <a:avLst/>
                                </a:prstGeom>
                                <a:noFill/>
                                <a:ln w="9525">
                                  <a:noFill/>
                                  <a:miter lim="800000"/>
                                  <a:headEnd/>
                                  <a:tailEnd/>
                                </a:ln>
                              </pic:spPr>
                            </pic:pic>
                          </a:graphicData>
                        </a:graphic>
                      </wp:inline>
                    </w:drawing>
                  </w:r>
                </w:p>
              </w:txbxContent>
            </v:textbox>
          </v:shape>
        </w:pict>
      </w:r>
      <w:r>
        <w:rPr>
          <w:b/>
          <w:bCs/>
        </w:rPr>
        <w:t xml:space="preserve">et nous dit : </w:t>
      </w:r>
    </w:p>
    <w:p w:rsidR="00434C55" w:rsidRDefault="00434C55">
      <w:pPr>
        <w:ind w:firstLine="708"/>
        <w:rPr>
          <w:b/>
          <w:bCs/>
        </w:rPr>
      </w:pPr>
      <w:r>
        <w:rPr>
          <w:b/>
          <w:bCs/>
        </w:rPr>
        <w:t>« élevons notre cœur  ! »</w:t>
      </w:r>
    </w:p>
    <w:p w:rsidR="00434C55" w:rsidRDefault="00434C55">
      <w:pPr>
        <w:ind w:firstLine="360"/>
        <w:jc w:val="both"/>
        <w:rPr>
          <w:sz w:val="22"/>
        </w:rPr>
      </w:pPr>
    </w:p>
    <w:p w:rsidR="00434C55" w:rsidRDefault="00434C55">
      <w:pPr>
        <w:ind w:firstLine="360"/>
        <w:jc w:val="both"/>
        <w:rPr>
          <w:sz w:val="22"/>
        </w:rPr>
      </w:pPr>
    </w:p>
    <w:p w:rsidR="00434C55" w:rsidRDefault="00434C55">
      <w:pPr>
        <w:ind w:firstLine="360"/>
        <w:jc w:val="both"/>
        <w:rPr>
          <w:sz w:val="22"/>
        </w:rPr>
      </w:pPr>
    </w:p>
    <w:p w:rsidR="00434C55" w:rsidRDefault="00434C55">
      <w:pPr>
        <w:ind w:firstLine="360"/>
        <w:jc w:val="both"/>
        <w:rPr>
          <w:sz w:val="22"/>
        </w:rPr>
      </w:pPr>
    </w:p>
    <w:p w:rsidR="00434C55" w:rsidRDefault="00434C55">
      <w:pPr>
        <w:ind w:firstLine="360"/>
        <w:jc w:val="both"/>
        <w:rPr>
          <w:sz w:val="22"/>
        </w:rPr>
      </w:pPr>
      <w:r>
        <w:rPr>
          <w:sz w:val="22"/>
        </w:rPr>
        <w:t xml:space="preserve">Le religieux a pour premier rôle, pour premier service dans l’Eglise et dans le monde créé, de </w:t>
      </w:r>
      <w:r>
        <w:rPr>
          <w:b/>
          <w:bCs/>
          <w:sz w:val="22"/>
        </w:rPr>
        <w:t>louer</w:t>
      </w:r>
      <w:r>
        <w:rPr>
          <w:sz w:val="22"/>
        </w:rPr>
        <w:t xml:space="preserve"> Dieu, le </w:t>
      </w:r>
      <w:r>
        <w:rPr>
          <w:b/>
          <w:bCs/>
          <w:sz w:val="22"/>
        </w:rPr>
        <w:t>Créateur</w:t>
      </w:r>
      <w:r>
        <w:rPr>
          <w:sz w:val="22"/>
        </w:rPr>
        <w:t xml:space="preserve"> et Père. Il est religieux d’abord </w:t>
      </w:r>
      <w:r>
        <w:rPr>
          <w:i/>
          <w:iCs/>
          <w:sz w:val="22"/>
        </w:rPr>
        <w:t>« pour la gloire de la Très saint Trintié… »</w:t>
      </w:r>
    </w:p>
    <w:p w:rsidR="00434C55" w:rsidRDefault="00434C55">
      <w:pPr>
        <w:ind w:firstLine="360"/>
        <w:jc w:val="both"/>
        <w:rPr>
          <w:sz w:val="22"/>
        </w:rPr>
      </w:pPr>
    </w:p>
    <w:p w:rsidR="00434C55" w:rsidRDefault="00434C55">
      <w:pPr>
        <w:ind w:firstLine="360"/>
        <w:jc w:val="both"/>
        <w:rPr>
          <w:sz w:val="22"/>
        </w:rPr>
      </w:pPr>
      <w:r>
        <w:rPr>
          <w:sz w:val="22"/>
        </w:rPr>
        <w:t xml:space="preserve">Chaque jour, les Marianistes chantent Dieu par les </w:t>
      </w:r>
      <w:r>
        <w:rPr>
          <w:b/>
          <w:bCs/>
          <w:sz w:val="22"/>
        </w:rPr>
        <w:t>Psaumes</w:t>
      </w:r>
      <w:r>
        <w:rPr>
          <w:sz w:val="22"/>
        </w:rPr>
        <w:t xml:space="preserve"> et par la célébration de l’</w:t>
      </w:r>
      <w:r>
        <w:rPr>
          <w:b/>
          <w:bCs/>
          <w:sz w:val="22"/>
        </w:rPr>
        <w:t>Eucharistie</w:t>
      </w:r>
      <w:r>
        <w:rPr>
          <w:sz w:val="22"/>
        </w:rPr>
        <w:t xml:space="preserve">. </w:t>
      </w:r>
    </w:p>
    <w:p w:rsidR="00434C55" w:rsidRDefault="00434C55">
      <w:pPr>
        <w:ind w:firstLine="360"/>
        <w:jc w:val="center"/>
        <w:rPr>
          <w:b/>
          <w:bCs/>
          <w:sz w:val="10"/>
        </w:rPr>
      </w:pPr>
    </w:p>
    <w:p w:rsidR="00434C55" w:rsidRDefault="00434C55">
      <w:pPr>
        <w:ind w:firstLine="360"/>
        <w:jc w:val="center"/>
        <w:rPr>
          <w:b/>
          <w:bCs/>
          <w:sz w:val="22"/>
        </w:rPr>
      </w:pPr>
      <w:r>
        <w:rPr>
          <w:b/>
          <w:bCs/>
          <w:sz w:val="22"/>
        </w:rPr>
        <w:t>Béni soit le Seigneur ! – Alleluia ! – Magnificat !</w:t>
      </w:r>
    </w:p>
    <w:p w:rsidR="00434C55" w:rsidRDefault="00434C55">
      <w:pPr>
        <w:ind w:firstLine="360"/>
        <w:jc w:val="center"/>
        <w:rPr>
          <w:b/>
          <w:bCs/>
          <w:sz w:val="22"/>
        </w:rPr>
      </w:pPr>
      <w:r>
        <w:rPr>
          <w:b/>
          <w:bCs/>
          <w:sz w:val="22"/>
        </w:rPr>
        <w:t>Gloire à Dieu ! Saint le Seigneur ! Amen, Alleluia !</w:t>
      </w:r>
    </w:p>
    <w:p w:rsidR="00434C55" w:rsidRDefault="00434C55">
      <w:pPr>
        <w:ind w:firstLine="360"/>
        <w:jc w:val="both"/>
        <w:rPr>
          <w:sz w:val="22"/>
        </w:rPr>
      </w:pPr>
    </w:p>
    <w:p w:rsidR="00434C55" w:rsidRDefault="00434C55">
      <w:pPr>
        <w:ind w:firstLine="360"/>
        <w:jc w:val="both"/>
        <w:rPr>
          <w:sz w:val="22"/>
        </w:rPr>
      </w:pPr>
      <w:r>
        <w:rPr>
          <w:sz w:val="22"/>
        </w:rPr>
        <w:t xml:space="preserve">Comme Jésus remettant sa vie entre les mains de son Père, (Lc 23, 46), le marianiste s’efforce de faire de toute son existence une </w:t>
      </w:r>
      <w:r>
        <w:rPr>
          <w:i/>
          <w:iCs/>
          <w:sz w:val="22"/>
        </w:rPr>
        <w:t>offrande à Dieu</w:t>
      </w:r>
      <w:r>
        <w:rPr>
          <w:sz w:val="22"/>
        </w:rPr>
        <w:t xml:space="preserve"> (I P 2,5). Il se livre à l’Esprit du Christ pour produire des </w:t>
      </w:r>
      <w:r>
        <w:rPr>
          <w:i/>
          <w:iCs/>
          <w:sz w:val="22"/>
        </w:rPr>
        <w:t>fruits</w:t>
      </w:r>
      <w:r>
        <w:rPr>
          <w:sz w:val="22"/>
        </w:rPr>
        <w:t xml:space="preserve"> de sainteté : charité, paix, bonté (cf. Ga 5, 22s).</w:t>
      </w:r>
    </w:p>
    <w:p w:rsidR="00434C55" w:rsidRDefault="00434C55">
      <w:pPr>
        <w:ind w:firstLine="360"/>
        <w:jc w:val="both"/>
        <w:rPr>
          <w:sz w:val="22"/>
        </w:rPr>
      </w:pPr>
    </w:p>
    <w:p w:rsidR="00434C55" w:rsidRDefault="00434C55">
      <w:pPr>
        <w:ind w:firstLine="360"/>
        <w:jc w:val="both"/>
        <w:rPr>
          <w:sz w:val="22"/>
        </w:rPr>
      </w:pPr>
      <w:r>
        <w:rPr>
          <w:i/>
          <w:iCs/>
          <w:sz w:val="22"/>
        </w:rPr>
        <w:t>L’Eucharistie</w:t>
      </w:r>
      <w:r>
        <w:rPr>
          <w:sz w:val="22"/>
        </w:rPr>
        <w:t xml:space="preserve"> est le centre de la journée du religieux marianiste. Là il rend grâce au Père en union avec le Christ ; là il fait de ses peines et de ses joies une </w:t>
      </w:r>
      <w:r>
        <w:rPr>
          <w:i/>
          <w:iCs/>
          <w:sz w:val="22"/>
        </w:rPr>
        <w:t>offrande</w:t>
      </w:r>
      <w:r>
        <w:rPr>
          <w:sz w:val="22"/>
        </w:rPr>
        <w:t xml:space="preserve">, un </w:t>
      </w:r>
      <w:r>
        <w:rPr>
          <w:i/>
          <w:iCs/>
          <w:sz w:val="22"/>
        </w:rPr>
        <w:t>sacrifice</w:t>
      </w:r>
      <w:r>
        <w:rPr>
          <w:sz w:val="22"/>
        </w:rPr>
        <w:t xml:space="preserve"> au Père… </w:t>
      </w:r>
    </w:p>
    <w:p w:rsidR="00434C55" w:rsidRDefault="00434C55">
      <w:pPr>
        <w:jc w:val="both"/>
        <w:rPr>
          <w:sz w:val="22"/>
        </w:rPr>
      </w:pPr>
    </w:p>
    <w:p w:rsidR="00434C55" w:rsidRDefault="00434C55">
      <w:pPr>
        <w:jc w:val="both"/>
        <w:rPr>
          <w:sz w:val="22"/>
        </w:rPr>
      </w:pPr>
    </w:p>
    <w:p w:rsidR="00434C55" w:rsidRDefault="00434C55">
      <w:pPr>
        <w:pBdr>
          <w:top w:val="single" w:sz="4" w:space="1" w:color="auto"/>
          <w:left w:val="single" w:sz="4" w:space="4" w:color="auto"/>
          <w:bottom w:val="single" w:sz="4" w:space="1" w:color="auto"/>
          <w:right w:val="single" w:sz="4" w:space="4" w:color="auto"/>
        </w:pBdr>
        <w:jc w:val="both"/>
        <w:rPr>
          <w:rFonts w:ascii="Arial" w:hAnsi="Arial" w:cs="Arial"/>
          <w:sz w:val="20"/>
        </w:rPr>
      </w:pPr>
      <w:r>
        <w:rPr>
          <w:rFonts w:ascii="Arial" w:hAnsi="Arial" w:cs="Arial"/>
          <w:sz w:val="20"/>
        </w:rPr>
        <w:t>Travail et repos, épreuves et joies, tout dans notre vie devient, dans l’Eucharistie, un sacrifice spirituel agréable au Père (Règle, art ; 50).</w:t>
      </w:r>
    </w:p>
    <w:p w:rsidR="00434C55" w:rsidRDefault="00434C55">
      <w:pPr>
        <w:pBdr>
          <w:top w:val="single" w:sz="4" w:space="1" w:color="auto"/>
          <w:left w:val="single" w:sz="4" w:space="4" w:color="auto"/>
          <w:bottom w:val="single" w:sz="4" w:space="1" w:color="auto"/>
          <w:right w:val="single" w:sz="4" w:space="4" w:color="auto"/>
        </w:pBdr>
        <w:jc w:val="both"/>
        <w:rPr>
          <w:rFonts w:ascii="Arial" w:hAnsi="Arial" w:cs="Arial"/>
          <w:sz w:val="20"/>
        </w:rPr>
      </w:pPr>
    </w:p>
    <w:p w:rsidR="00434C55" w:rsidRDefault="00434C55">
      <w:pPr>
        <w:pBdr>
          <w:top w:val="single" w:sz="4" w:space="1" w:color="auto"/>
          <w:left w:val="single" w:sz="4" w:space="4" w:color="auto"/>
          <w:bottom w:val="single" w:sz="4" w:space="1" w:color="auto"/>
          <w:right w:val="single" w:sz="4" w:space="4" w:color="auto"/>
        </w:pBdr>
        <w:jc w:val="both"/>
        <w:rPr>
          <w:rFonts w:ascii="Arial" w:hAnsi="Arial" w:cs="Arial"/>
          <w:sz w:val="20"/>
        </w:rPr>
      </w:pPr>
      <w:r>
        <w:rPr>
          <w:rFonts w:ascii="Arial" w:hAnsi="Arial" w:cs="Arial"/>
          <w:sz w:val="20"/>
        </w:rPr>
        <w:t>Si, par la chasteté consacrée, nous offrons à Dieu un cœur sans partage, Il le transforme en une abondante source de vie et d’amour désintéressé, ouvert à tous (art. 18).</w:t>
      </w:r>
    </w:p>
    <w:p w:rsidR="00434C55" w:rsidRDefault="00434C55">
      <w:pPr>
        <w:pBdr>
          <w:top w:val="single" w:sz="4" w:space="1" w:color="auto"/>
          <w:left w:val="single" w:sz="4" w:space="4" w:color="auto"/>
          <w:bottom w:val="single" w:sz="4" w:space="1" w:color="auto"/>
          <w:right w:val="single" w:sz="4" w:space="4" w:color="auto"/>
        </w:pBdr>
        <w:jc w:val="both"/>
        <w:rPr>
          <w:rFonts w:ascii="Arial" w:hAnsi="Arial" w:cs="Arial"/>
          <w:sz w:val="20"/>
        </w:rPr>
      </w:pPr>
    </w:p>
    <w:p w:rsidR="00434C55" w:rsidRDefault="00434C55">
      <w:pPr>
        <w:pStyle w:val="Corpsdetexte"/>
      </w:pPr>
      <w:r>
        <w:t>Pour participer à l’obéissance du Christ, nous offrons sans réserve notre volonté à Dieu, et nous nous donnons tout entiers à une communauté et à une Société dont les membres cherchent ensemble à réaliser la volonté du Père (art. 29)</w:t>
      </w:r>
    </w:p>
    <w:p w:rsidR="00434C55" w:rsidRDefault="00434C55">
      <w:pPr>
        <w:pStyle w:val="Corpsdetexte"/>
        <w:pBdr>
          <w:top w:val="none" w:sz="0" w:space="0" w:color="auto"/>
          <w:left w:val="none" w:sz="0" w:space="0" w:color="auto"/>
          <w:bottom w:val="none" w:sz="0" w:space="0" w:color="auto"/>
          <w:right w:val="none" w:sz="0" w:space="0" w:color="auto"/>
        </w:pBdr>
      </w:pPr>
    </w:p>
    <w:p w:rsidR="00434C55" w:rsidRDefault="00434C55">
      <w:pPr>
        <w:pStyle w:val="Corpsdetexte"/>
        <w:pBdr>
          <w:top w:val="none" w:sz="0" w:space="0" w:color="auto"/>
          <w:left w:val="none" w:sz="0" w:space="0" w:color="auto"/>
          <w:bottom w:val="none" w:sz="0" w:space="0" w:color="auto"/>
          <w:right w:val="none" w:sz="0" w:space="0" w:color="auto"/>
        </w:pBdr>
        <w:jc w:val="center"/>
      </w:pPr>
      <w:r>
        <w:br w:type="page"/>
      </w:r>
    </w:p>
    <w:p w:rsidR="00434C55" w:rsidRDefault="00434C55">
      <w:pPr>
        <w:pStyle w:val="Corpsdetexte"/>
        <w:pBdr>
          <w:top w:val="none" w:sz="0" w:space="0" w:color="auto"/>
          <w:left w:val="none" w:sz="0" w:space="0" w:color="auto"/>
          <w:bottom w:val="none" w:sz="0" w:space="0" w:color="auto"/>
          <w:right w:val="none" w:sz="0" w:space="0" w:color="auto"/>
        </w:pBdr>
        <w:jc w:val="center"/>
        <w:rPr>
          <w:rFonts w:ascii="Estrangelo Edessa" w:hAnsi="Estrangelo Edessa"/>
          <w:b/>
          <w:bCs/>
          <w:spacing w:val="86"/>
          <w:sz w:val="24"/>
        </w:rPr>
      </w:pPr>
      <w:r>
        <w:rPr>
          <w:rFonts w:ascii="Estrangelo Edessa" w:hAnsi="Estrangelo Edessa"/>
          <w:b/>
          <w:bCs/>
          <w:spacing w:val="86"/>
          <w:sz w:val="24"/>
        </w:rPr>
        <w:t>MAGNIFICAT</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A travers le Cantique de Marie, chaque jour, je loue Dieu pour les merveilles qu’il fait dans ma vie. Il me fait exister ; il est disposé une relation paternelle-filiale avec lui ; il m’appelle à être fils de l’Eglise ; en son Fils Jésus-Christ, il accomplit ses promesses en offrant aux hommes le salut.</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Le Magnificat est aussi le cantique de ceux qui luttent pour la libération des pauvres, pour faire respecter le droit et la justice. C’est le chant d’un monde travaillé par l’énergie cachée du Royaume, semée en lui comme une graine, enfouie dans sa pâte comme un levain…</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2"/>
        </w:rPr>
      </w:pPr>
      <w:r>
        <w:rPr>
          <w:rFonts w:ascii="Myriad Web" w:hAnsi="Myriad Web" w:cs="Times New Roman"/>
          <w:i/>
          <w:iCs/>
          <w:sz w:val="22"/>
        </w:rPr>
        <w:t>Mon âme exalte le Seigneur,</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6"/>
        </w:rPr>
      </w:pPr>
      <w:r>
        <w:rPr>
          <w:rFonts w:ascii="Myriad Web" w:hAnsi="Myriad Web" w:cs="Times New Roman"/>
          <w:i/>
          <w:iCs/>
          <w:sz w:val="22"/>
        </w:rPr>
        <w:t>exulte mon esprit en Dieu, mon Sauveur !</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6"/>
        </w:rPr>
      </w:pP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2"/>
        </w:rPr>
      </w:pPr>
      <w:r>
        <w:rPr>
          <w:rFonts w:ascii="Myriad Web" w:hAnsi="Myriad Web" w:cs="Times New Roman"/>
          <w:i/>
          <w:iCs/>
          <w:sz w:val="22"/>
        </w:rPr>
        <w:t>Il s’est penché sur son humble servante,</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2"/>
        </w:rPr>
      </w:pPr>
      <w:r>
        <w:rPr>
          <w:rFonts w:ascii="Myriad Web" w:hAnsi="Myriad Web" w:cs="Times New Roman"/>
          <w:i/>
          <w:iCs/>
          <w:sz w:val="22"/>
        </w:rPr>
        <w:t>désormais tous les âges me diront Bienheureuse !</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6"/>
        </w:rPr>
      </w:pP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2"/>
        </w:rPr>
      </w:pPr>
      <w:r>
        <w:rPr>
          <w:rFonts w:ascii="Myriad Web" w:hAnsi="Myriad Web" w:cs="Times New Roman"/>
          <w:i/>
          <w:iCs/>
          <w:sz w:val="22"/>
        </w:rPr>
        <w:t>Le Puissant fit pour moi des merveilles ;</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2"/>
        </w:rPr>
      </w:pPr>
      <w:r>
        <w:rPr>
          <w:rFonts w:ascii="Myriad Web" w:hAnsi="Myriad Web" w:cs="Times New Roman"/>
          <w:i/>
          <w:iCs/>
          <w:sz w:val="22"/>
        </w:rPr>
        <w:t>Saint est son Nom !</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6"/>
        </w:rPr>
      </w:pP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2"/>
        </w:rPr>
      </w:pPr>
      <w:r>
        <w:rPr>
          <w:rFonts w:ascii="Myriad Web" w:hAnsi="Myriad Web" w:cs="Times New Roman"/>
          <w:i/>
          <w:iCs/>
          <w:sz w:val="22"/>
        </w:rPr>
        <w:t xml:space="preserve">Son amour s’étend d’âge en âge </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2"/>
        </w:rPr>
      </w:pPr>
      <w:r>
        <w:rPr>
          <w:rFonts w:ascii="Myriad Web" w:hAnsi="Myriad Web" w:cs="Times New Roman"/>
          <w:i/>
          <w:iCs/>
          <w:sz w:val="22"/>
        </w:rPr>
        <w:t>sur ceux qui le craignent.</w:t>
      </w:r>
    </w:p>
    <w:p w:rsidR="00434C55" w:rsidRDefault="00434C55">
      <w:pPr>
        <w:pStyle w:val="Corpsdetexte"/>
        <w:pBdr>
          <w:top w:val="none" w:sz="0" w:space="0" w:color="auto"/>
          <w:left w:val="none" w:sz="0" w:space="0" w:color="auto"/>
          <w:bottom w:val="none" w:sz="0" w:space="0" w:color="auto"/>
          <w:right w:val="none" w:sz="0" w:space="0" w:color="auto"/>
        </w:pBdr>
        <w:rPr>
          <w:sz w:val="6"/>
        </w:rPr>
      </w:pP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i/>
          <w:iCs/>
          <w:sz w:val="22"/>
        </w:rPr>
      </w:pPr>
      <w:r>
        <w:rPr>
          <w:rFonts w:ascii="Myriad Web" w:hAnsi="Myriad Web"/>
          <w:i/>
          <w:iCs/>
          <w:sz w:val="22"/>
        </w:rPr>
        <w:t>Déployant la force de son bras,</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i/>
          <w:iCs/>
          <w:sz w:val="22"/>
        </w:rPr>
      </w:pPr>
      <w:r>
        <w:rPr>
          <w:rFonts w:ascii="Myriad Web" w:hAnsi="Myriad Web"/>
          <w:i/>
          <w:iCs/>
          <w:sz w:val="22"/>
        </w:rPr>
        <w:t xml:space="preserve"> il disperse les superbes.</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i/>
          <w:iCs/>
          <w:sz w:val="6"/>
        </w:rPr>
      </w:pP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i/>
          <w:iCs/>
          <w:sz w:val="22"/>
        </w:rPr>
      </w:pPr>
      <w:r>
        <w:rPr>
          <w:rFonts w:ascii="Myriad Web" w:hAnsi="Myriad Web"/>
          <w:i/>
          <w:iCs/>
          <w:sz w:val="22"/>
        </w:rPr>
        <w:t>Il renverse les puissants de leurs trônes,</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i/>
          <w:iCs/>
          <w:sz w:val="22"/>
        </w:rPr>
      </w:pPr>
      <w:r>
        <w:rPr>
          <w:rFonts w:ascii="Myriad Web" w:hAnsi="Myriad Web"/>
          <w:i/>
          <w:iCs/>
          <w:sz w:val="22"/>
        </w:rPr>
        <w:t>il élève les humbles.</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i/>
          <w:iCs/>
          <w:sz w:val="6"/>
        </w:rPr>
      </w:pP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i/>
          <w:iCs/>
          <w:sz w:val="22"/>
        </w:rPr>
      </w:pPr>
      <w:r>
        <w:rPr>
          <w:rFonts w:ascii="Myriad Web" w:hAnsi="Myriad Web"/>
          <w:i/>
          <w:iCs/>
          <w:sz w:val="22"/>
        </w:rPr>
        <w:t xml:space="preserve">Il comble de biens les affamés, </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i/>
          <w:iCs/>
          <w:sz w:val="22"/>
        </w:rPr>
      </w:pPr>
      <w:r>
        <w:rPr>
          <w:rFonts w:ascii="Myriad Web" w:hAnsi="Myriad Web"/>
          <w:i/>
          <w:iCs/>
          <w:sz w:val="22"/>
        </w:rPr>
        <w:t>renvoie les riches les mains vides.</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i/>
          <w:iCs/>
          <w:sz w:val="6"/>
        </w:rPr>
      </w:pP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i/>
          <w:iCs/>
          <w:sz w:val="22"/>
        </w:rPr>
      </w:pPr>
      <w:r>
        <w:rPr>
          <w:rFonts w:ascii="Myriad Web" w:hAnsi="Myriad Web"/>
          <w:i/>
          <w:iCs/>
          <w:sz w:val="22"/>
        </w:rPr>
        <w:t xml:space="preserve">Il relève Israël son serviteur, </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i/>
          <w:iCs/>
          <w:sz w:val="22"/>
        </w:rPr>
      </w:pPr>
      <w:r>
        <w:rPr>
          <w:rFonts w:ascii="Myriad Web" w:hAnsi="Myriad Web"/>
          <w:i/>
          <w:iCs/>
          <w:sz w:val="22"/>
        </w:rPr>
        <w:t>il se souvient de son amour,</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i/>
          <w:iCs/>
          <w:sz w:val="6"/>
        </w:rPr>
      </w:pP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i/>
          <w:iCs/>
          <w:sz w:val="22"/>
        </w:rPr>
      </w:pPr>
      <w:r>
        <w:rPr>
          <w:rFonts w:ascii="Myriad Web" w:hAnsi="Myriad Web"/>
          <w:i/>
          <w:iCs/>
          <w:sz w:val="22"/>
        </w:rPr>
        <w:t xml:space="preserve">de la promesse faite à nos pères, </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i/>
          <w:iCs/>
          <w:sz w:val="22"/>
        </w:rPr>
      </w:pPr>
      <w:r>
        <w:rPr>
          <w:rFonts w:ascii="Myriad Web" w:hAnsi="Myriad Web"/>
          <w:i/>
          <w:iCs/>
          <w:sz w:val="22"/>
        </w:rPr>
        <w:t xml:space="preserve">en faveur d’Abraham et de sa race à jamais. </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i/>
          <w:iCs/>
          <w:sz w:val="6"/>
        </w:rPr>
      </w:pP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i/>
          <w:iCs/>
          <w:sz w:val="22"/>
        </w:rPr>
      </w:pPr>
      <w:r>
        <w:rPr>
          <w:rFonts w:ascii="Myriad Web" w:hAnsi="Myriad Web"/>
          <w:i/>
          <w:iCs/>
          <w:sz w:val="22"/>
        </w:rPr>
        <w:t>Gloire au Père et au Fils et au Saint-Esprit</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i/>
          <w:iCs/>
          <w:sz w:val="22"/>
        </w:rPr>
      </w:pPr>
      <w:r>
        <w:rPr>
          <w:rFonts w:ascii="Myriad Web" w:hAnsi="Myriad Web"/>
          <w:i/>
          <w:iCs/>
          <w:sz w:val="22"/>
        </w:rPr>
        <w:t xml:space="preserve">pour les siècles des siècles. </w:t>
      </w:r>
    </w:p>
    <w:p w:rsidR="00434C55" w:rsidRDefault="00434C55">
      <w:pPr>
        <w:pStyle w:val="Corpsdetexte"/>
        <w:pBdr>
          <w:top w:val="none" w:sz="0" w:space="0" w:color="auto"/>
          <w:left w:val="none" w:sz="0" w:space="0" w:color="auto"/>
          <w:bottom w:val="none" w:sz="0" w:space="0" w:color="auto"/>
          <w:right w:val="none" w:sz="0" w:space="0" w:color="auto"/>
        </w:pBdr>
        <w:ind w:left="1416" w:firstLine="708"/>
        <w:rPr>
          <w:rFonts w:ascii="Myriad Web" w:hAnsi="Myriad Web"/>
          <w:i/>
          <w:iCs/>
          <w:sz w:val="22"/>
        </w:rPr>
      </w:pPr>
      <w:r>
        <w:rPr>
          <w:rFonts w:ascii="Myriad Web" w:hAnsi="Myriad Web"/>
          <w:i/>
          <w:iCs/>
          <w:sz w:val="22"/>
        </w:rPr>
        <w:t xml:space="preserve">         Amen !</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i/>
          <w:iCs/>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b/>
          <w:bCs/>
          <w:sz w:val="24"/>
        </w:rPr>
      </w:pPr>
      <w:r>
        <w:br w:type="page"/>
      </w:r>
      <w:r>
        <w:rPr>
          <w:rFonts w:ascii="Times New Roman" w:hAnsi="Times New Roman" w:cs="Times New Roman"/>
          <w:b/>
          <w:bCs/>
          <w:sz w:val="24"/>
        </w:rPr>
        <w:lastRenderedPageBreak/>
        <w:t xml:space="preserve">4. La croix de Jésus </w:t>
      </w:r>
    </w:p>
    <w:p w:rsidR="00434C55" w:rsidRDefault="00434C55">
      <w:pPr>
        <w:pStyle w:val="Corpsdetexte"/>
        <w:pBdr>
          <w:top w:val="none" w:sz="0" w:space="0" w:color="auto"/>
          <w:left w:val="none" w:sz="0" w:space="0" w:color="auto"/>
          <w:bottom w:val="none" w:sz="0" w:space="0" w:color="auto"/>
          <w:right w:val="none" w:sz="0" w:space="0" w:color="auto"/>
        </w:pBdr>
        <w:ind w:firstLine="708"/>
        <w:rPr>
          <w:rFonts w:ascii="Times New Roman" w:hAnsi="Times New Roman" w:cs="Times New Roman"/>
          <w:b/>
          <w:bCs/>
          <w:sz w:val="24"/>
        </w:rPr>
      </w:pPr>
      <w:r>
        <w:rPr>
          <w:rFonts w:ascii="Times New Roman" w:hAnsi="Times New Roman" w:cs="Times New Roman"/>
          <w:b/>
          <w:bCs/>
          <w:noProof/>
        </w:rPr>
        <w:pict>
          <v:shape id="_x0000_s1035" type="#_x0000_t202" style="position:absolute;left:0;text-align:left;margin-left:261pt;margin-top:-31.8pt;width:71.95pt;height:77.3pt;z-index:251652608" stroked="f">
            <v:textbox>
              <w:txbxContent>
                <w:p w:rsidR="00434C55" w:rsidRDefault="00571C8E">
                  <w:r>
                    <w:rPr>
                      <w:noProof/>
                    </w:rPr>
                    <w:drawing>
                      <wp:inline distT="0" distB="0" distL="0" distR="0">
                        <wp:extent cx="723900" cy="885825"/>
                        <wp:effectExtent l="19050" t="0" r="0" b="0"/>
                        <wp:docPr id="4" name="Image 4" descr="CROIX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ROIXSM"/>
                                <pic:cNvPicPr>
                                  <a:picLocks noChangeAspect="1" noChangeArrowheads="1"/>
                                </pic:cNvPicPr>
                              </pic:nvPicPr>
                              <pic:blipFill>
                                <a:blip r:embed="rId8"/>
                                <a:srcRect/>
                                <a:stretch>
                                  <a:fillRect/>
                                </a:stretch>
                              </pic:blipFill>
                              <pic:spPr bwMode="auto">
                                <a:xfrm>
                                  <a:off x="0" y="0"/>
                                  <a:ext cx="723900" cy="885825"/>
                                </a:xfrm>
                                <a:prstGeom prst="rect">
                                  <a:avLst/>
                                </a:prstGeom>
                                <a:noFill/>
                                <a:ln w="9525">
                                  <a:noFill/>
                                  <a:miter lim="800000"/>
                                  <a:headEnd/>
                                  <a:tailEnd/>
                                </a:ln>
                              </pic:spPr>
                            </pic:pic>
                          </a:graphicData>
                        </a:graphic>
                      </wp:inline>
                    </w:drawing>
                  </w:r>
                </w:p>
              </w:txbxContent>
            </v:textbox>
          </v:shape>
        </w:pict>
      </w:r>
      <w:r>
        <w:rPr>
          <w:rFonts w:ascii="Times New Roman" w:hAnsi="Times New Roman" w:cs="Times New Roman"/>
          <w:b/>
          <w:bCs/>
          <w:sz w:val="24"/>
        </w:rPr>
        <w:t xml:space="preserve">est </w:t>
      </w:r>
      <w:r>
        <w:rPr>
          <w:rFonts w:ascii="Times New Roman" w:hAnsi="Times New Roman" w:cs="Times New Roman"/>
          <w:b/>
          <w:bCs/>
          <w:sz w:val="28"/>
        </w:rPr>
        <w:t>plantée</w:t>
      </w:r>
      <w:r>
        <w:rPr>
          <w:rFonts w:ascii="Times New Roman" w:hAnsi="Times New Roman" w:cs="Times New Roman"/>
          <w:b/>
          <w:bCs/>
          <w:sz w:val="24"/>
        </w:rPr>
        <w:t xml:space="preserve"> dans la </w:t>
      </w:r>
      <w:r>
        <w:rPr>
          <w:rFonts w:ascii="Times New Roman" w:hAnsi="Times New Roman" w:cs="Times New Roman"/>
          <w:b/>
          <w:bCs/>
          <w:sz w:val="28"/>
        </w:rPr>
        <w:t>terre</w:t>
      </w:r>
      <w:r>
        <w:rPr>
          <w:rFonts w:ascii="Times New Roman" w:hAnsi="Times New Roman" w:cs="Times New Roman"/>
          <w:b/>
          <w:bCs/>
          <w:sz w:val="24"/>
        </w:rPr>
        <w:t xml:space="preserve"> des hommes</w:t>
      </w:r>
    </w:p>
    <w:p w:rsidR="00434C55" w:rsidRDefault="00434C55">
      <w:pPr>
        <w:pStyle w:val="Corpsdetexte"/>
        <w:pBdr>
          <w:top w:val="none" w:sz="0" w:space="0" w:color="auto"/>
          <w:left w:val="none" w:sz="0" w:space="0" w:color="auto"/>
          <w:bottom w:val="none" w:sz="0" w:space="0" w:color="auto"/>
          <w:right w:val="none" w:sz="0" w:space="0" w:color="auto"/>
        </w:pBdr>
        <w:ind w:firstLine="708"/>
        <w:rPr>
          <w:rFonts w:ascii="Times New Roman" w:hAnsi="Times New Roman" w:cs="Times New Roman"/>
          <w:b/>
          <w:bCs/>
          <w:sz w:val="24"/>
        </w:rPr>
      </w:pPr>
      <w:r>
        <w:rPr>
          <w:rFonts w:ascii="Times New Roman" w:hAnsi="Times New Roman" w:cs="Times New Roman"/>
          <w:b/>
          <w:bCs/>
          <w:sz w:val="24"/>
        </w:rPr>
        <w:t xml:space="preserve">comme un </w:t>
      </w:r>
      <w:r>
        <w:rPr>
          <w:rFonts w:ascii="Times New Roman" w:hAnsi="Times New Roman" w:cs="Times New Roman"/>
          <w:b/>
          <w:bCs/>
          <w:sz w:val="28"/>
        </w:rPr>
        <w:t>arbre</w:t>
      </w:r>
      <w:r>
        <w:rPr>
          <w:rFonts w:ascii="Times New Roman" w:hAnsi="Times New Roman" w:cs="Times New Roman"/>
          <w:b/>
          <w:bCs/>
          <w:sz w:val="24"/>
        </w:rPr>
        <w:t xml:space="preserve"> de vie.</w:t>
      </w:r>
    </w:p>
    <w:p w:rsidR="00434C55" w:rsidRDefault="00434C55">
      <w:pPr>
        <w:pStyle w:val="Corpsdetexte"/>
        <w:pBdr>
          <w:top w:val="none" w:sz="0" w:space="0" w:color="auto"/>
          <w:left w:val="none" w:sz="0" w:space="0" w:color="auto"/>
          <w:bottom w:val="none" w:sz="0" w:space="0" w:color="auto"/>
          <w:right w:val="none" w:sz="0" w:space="0" w:color="auto"/>
        </w:pBdr>
        <w:ind w:firstLine="708"/>
        <w:rPr>
          <w:rFonts w:ascii="Times New Roman" w:hAnsi="Times New Roman" w:cs="Times New Roman"/>
          <w:b/>
          <w:bCs/>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Le Christ Jésus, Fils de Dieu, qui était </w:t>
      </w:r>
      <w:r>
        <w:rPr>
          <w:rFonts w:ascii="Times New Roman" w:hAnsi="Times New Roman" w:cs="Times New Roman"/>
          <w:i/>
          <w:iCs/>
          <w:sz w:val="22"/>
        </w:rPr>
        <w:t>avant</w:t>
      </w:r>
      <w:r>
        <w:rPr>
          <w:rFonts w:ascii="Times New Roman" w:hAnsi="Times New Roman" w:cs="Times New Roman"/>
          <w:sz w:val="22"/>
        </w:rPr>
        <w:t xml:space="preserve"> toutes choses, s’est </w:t>
      </w:r>
      <w:r>
        <w:rPr>
          <w:rFonts w:ascii="Times New Roman" w:hAnsi="Times New Roman" w:cs="Times New Roman"/>
          <w:i/>
          <w:iCs/>
          <w:sz w:val="22"/>
        </w:rPr>
        <w:t>abaissé</w:t>
      </w:r>
      <w:r>
        <w:rPr>
          <w:rFonts w:ascii="Times New Roman" w:hAnsi="Times New Roman" w:cs="Times New Roman"/>
          <w:sz w:val="22"/>
        </w:rPr>
        <w:t xml:space="preserve"> : il est </w:t>
      </w:r>
      <w:r>
        <w:rPr>
          <w:rFonts w:ascii="Times New Roman" w:hAnsi="Times New Roman" w:cs="Times New Roman"/>
          <w:i/>
          <w:iCs/>
          <w:sz w:val="22"/>
        </w:rPr>
        <w:t>devenu homme</w:t>
      </w:r>
      <w:r>
        <w:rPr>
          <w:rFonts w:ascii="Times New Roman" w:hAnsi="Times New Roman" w:cs="Times New Roman"/>
          <w:sz w:val="22"/>
        </w:rPr>
        <w:t xml:space="preserve"> en toutes choses, excepté le péché. Par obéissance au Père, il est allé vers les plus pauvres des hommes, vers les </w:t>
      </w:r>
      <w:r>
        <w:rPr>
          <w:rFonts w:ascii="Times New Roman" w:hAnsi="Times New Roman" w:cs="Times New Roman"/>
          <w:i/>
          <w:iCs/>
          <w:sz w:val="22"/>
        </w:rPr>
        <w:t>humiliés</w:t>
      </w:r>
      <w:r>
        <w:rPr>
          <w:rFonts w:ascii="Times New Roman" w:hAnsi="Times New Roman" w:cs="Times New Roman"/>
          <w:sz w:val="22"/>
        </w:rPr>
        <w:t xml:space="preserve">… Il a lui-même subi la </w:t>
      </w:r>
      <w:r>
        <w:rPr>
          <w:rFonts w:ascii="Times New Roman" w:hAnsi="Times New Roman" w:cs="Times New Roman"/>
          <w:i/>
          <w:iCs/>
          <w:sz w:val="22"/>
        </w:rPr>
        <w:t>mort des bandits</w:t>
      </w:r>
      <w:r>
        <w:rPr>
          <w:rFonts w:ascii="Times New Roman" w:hAnsi="Times New Roman" w:cs="Times New Roman"/>
          <w:sz w:val="22"/>
        </w:rPr>
        <w:t xml:space="preserve"> et des esclaves pour sauver même les plus grands pécheurs, les brebis perdues, égarées loin du troupeau. </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14"/>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Comme Jésus, le marianiste veut rester </w:t>
      </w:r>
      <w:r>
        <w:rPr>
          <w:rFonts w:ascii="Times New Roman" w:hAnsi="Times New Roman" w:cs="Times New Roman"/>
          <w:i/>
          <w:iCs/>
          <w:sz w:val="22"/>
        </w:rPr>
        <w:t>proche</w:t>
      </w:r>
      <w:r>
        <w:rPr>
          <w:rFonts w:ascii="Times New Roman" w:hAnsi="Times New Roman" w:cs="Times New Roman"/>
          <w:sz w:val="22"/>
        </w:rPr>
        <w:t xml:space="preserve"> des </w:t>
      </w:r>
      <w:r>
        <w:rPr>
          <w:rFonts w:ascii="Times New Roman" w:hAnsi="Times New Roman" w:cs="Times New Roman"/>
          <w:i/>
          <w:iCs/>
          <w:sz w:val="22"/>
        </w:rPr>
        <w:t>hommes</w:t>
      </w:r>
      <w:r>
        <w:rPr>
          <w:rFonts w:ascii="Times New Roman" w:hAnsi="Times New Roman" w:cs="Times New Roman"/>
          <w:sz w:val="22"/>
        </w:rPr>
        <w:t xml:space="preserve"> et </w:t>
      </w:r>
      <w:r>
        <w:rPr>
          <w:rFonts w:ascii="Times New Roman" w:hAnsi="Times New Roman" w:cs="Times New Roman"/>
          <w:b/>
          <w:bCs/>
          <w:sz w:val="22"/>
        </w:rPr>
        <w:t>partager</w:t>
      </w:r>
      <w:r>
        <w:rPr>
          <w:rFonts w:ascii="Times New Roman" w:hAnsi="Times New Roman" w:cs="Times New Roman"/>
          <w:sz w:val="22"/>
        </w:rPr>
        <w:t xml:space="preserve"> leurs joies et leurs souffrances…</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14"/>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Comme Jésus du haut de la croix, le marianiste porte </w:t>
      </w:r>
      <w:r>
        <w:rPr>
          <w:rFonts w:ascii="Times New Roman" w:hAnsi="Times New Roman" w:cs="Times New Roman"/>
          <w:i/>
          <w:iCs/>
          <w:sz w:val="22"/>
        </w:rPr>
        <w:t>sur le monde</w:t>
      </w:r>
      <w:r>
        <w:rPr>
          <w:rFonts w:ascii="Times New Roman" w:hAnsi="Times New Roman" w:cs="Times New Roman"/>
          <w:sz w:val="22"/>
        </w:rPr>
        <w:t xml:space="preserve"> un regard </w:t>
      </w:r>
      <w:r>
        <w:rPr>
          <w:rFonts w:ascii="Times New Roman" w:hAnsi="Times New Roman" w:cs="Times New Roman"/>
          <w:b/>
          <w:bCs/>
          <w:sz w:val="22"/>
        </w:rPr>
        <w:t>aimant</w:t>
      </w:r>
      <w:r>
        <w:rPr>
          <w:rFonts w:ascii="Times New Roman" w:hAnsi="Times New Roman" w:cs="Times New Roman"/>
          <w:sz w:val="22"/>
        </w:rPr>
        <w:t xml:space="preserve"> et confiant, un regard d’apôtre ; il veut que les hommes soient sauvés en se tournant vers le Christ et en pratiquant sa Parole, l’Evangile. </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14"/>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Comme Jésus, le marianiste appelle </w:t>
      </w:r>
      <w:r>
        <w:rPr>
          <w:rFonts w:ascii="Times New Roman" w:hAnsi="Times New Roman" w:cs="Times New Roman"/>
          <w:i/>
          <w:iCs/>
          <w:sz w:val="22"/>
        </w:rPr>
        <w:t>sur le monde</w:t>
      </w:r>
      <w:r>
        <w:rPr>
          <w:rFonts w:ascii="Times New Roman" w:hAnsi="Times New Roman" w:cs="Times New Roman"/>
          <w:sz w:val="22"/>
        </w:rPr>
        <w:t xml:space="preserve"> le </w:t>
      </w:r>
      <w:r>
        <w:rPr>
          <w:rFonts w:ascii="Times New Roman" w:hAnsi="Times New Roman" w:cs="Times New Roman"/>
          <w:b/>
          <w:bCs/>
          <w:sz w:val="22"/>
        </w:rPr>
        <w:t>pardon</w:t>
      </w:r>
      <w:r>
        <w:rPr>
          <w:rFonts w:ascii="Times New Roman" w:hAnsi="Times New Roman" w:cs="Times New Roman"/>
          <w:sz w:val="22"/>
        </w:rPr>
        <w:t xml:space="preserve">, et il travaille à la réconciliation, à la justice, à la paix. </w:t>
      </w:r>
      <w:r>
        <w:rPr>
          <w:rFonts w:ascii="Times New Roman" w:hAnsi="Times New Roman" w:cs="Times New Roman"/>
          <w:i/>
          <w:iCs/>
          <w:sz w:val="22"/>
        </w:rPr>
        <w:t>« Père, pardonne-leur… ! »</w:t>
      </w:r>
      <w:r>
        <w:rPr>
          <w:rFonts w:ascii="Times New Roman" w:hAnsi="Times New Roman" w:cs="Times New Roman"/>
          <w:sz w:val="22"/>
        </w:rPr>
        <w:t xml:space="preserve"> (Lc 23, 35).</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14"/>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Comme Jésus, il est impatient que l’</w:t>
      </w:r>
      <w:r>
        <w:rPr>
          <w:rFonts w:ascii="Times New Roman" w:hAnsi="Times New Roman" w:cs="Times New Roman"/>
          <w:b/>
          <w:bCs/>
          <w:sz w:val="22"/>
        </w:rPr>
        <w:t>Esprit</w:t>
      </w:r>
      <w:r>
        <w:rPr>
          <w:rFonts w:ascii="Times New Roman" w:hAnsi="Times New Roman" w:cs="Times New Roman"/>
          <w:sz w:val="22"/>
        </w:rPr>
        <w:t xml:space="preserve"> de Dieu descende </w:t>
      </w:r>
      <w:r>
        <w:rPr>
          <w:rFonts w:ascii="Times New Roman" w:hAnsi="Times New Roman" w:cs="Times New Roman"/>
          <w:i/>
          <w:iCs/>
          <w:sz w:val="22"/>
        </w:rPr>
        <w:t>sur les hommes</w:t>
      </w:r>
      <w:r>
        <w:rPr>
          <w:rFonts w:ascii="Times New Roman" w:hAnsi="Times New Roman" w:cs="Times New Roman"/>
          <w:sz w:val="22"/>
        </w:rPr>
        <w:t xml:space="preserve"> pour changer leur cœur : </w:t>
      </w:r>
      <w:r>
        <w:rPr>
          <w:rFonts w:ascii="Times New Roman" w:hAnsi="Times New Roman" w:cs="Times New Roman"/>
          <w:i/>
          <w:iCs/>
          <w:sz w:val="22"/>
        </w:rPr>
        <w:t>« j’ai soif ! »</w:t>
      </w:r>
      <w:r>
        <w:rPr>
          <w:rFonts w:ascii="Times New Roman" w:hAnsi="Times New Roman" w:cs="Times New Roman"/>
          <w:sz w:val="22"/>
        </w:rPr>
        <w:t xml:space="preserve"> (Jn 19, 28). </w:t>
      </w:r>
      <w:r>
        <w:rPr>
          <w:rFonts w:ascii="Times New Roman" w:hAnsi="Times New Roman" w:cs="Times New Roman"/>
          <w:i/>
          <w:iCs/>
          <w:sz w:val="22"/>
        </w:rPr>
        <w:t xml:space="preserve">« Celui qui a soif, qu’il vienne à moi pou recevoir l’Esprit Saint ! Et il deviendra une source ! » </w:t>
      </w:r>
      <w:r>
        <w:rPr>
          <w:rFonts w:ascii="Times New Roman" w:hAnsi="Times New Roman" w:cs="Times New Roman"/>
          <w:sz w:val="22"/>
        </w:rPr>
        <w:t xml:space="preserve">(Jn 7, 37-39). </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noProof/>
        </w:rPr>
        <w:pict>
          <v:shape id="_x0000_s1054" type="#_x0000_t202" style="position:absolute;left:0;text-align:left;margin-left:1in;margin-top:1.85pt;width:180pt;height:104pt;z-index:251662848" stroked="f">
            <v:textbox>
              <w:txbxContent>
                <w:p w:rsidR="00434C55" w:rsidRDefault="00571C8E">
                  <w:pPr>
                    <w:autoSpaceDE w:val="0"/>
                    <w:autoSpaceDN w:val="0"/>
                    <w:adjustRightInd w:val="0"/>
                    <w:rPr>
                      <w:sz w:val="20"/>
                      <w:szCs w:val="20"/>
                      <w:lang w:val="en-US"/>
                    </w:rPr>
                  </w:pPr>
                  <w:r>
                    <w:rPr>
                      <w:rFonts w:ascii="Arial" w:hAnsi="Arial" w:cs="Arial"/>
                      <w:noProof/>
                      <w:sz w:val="20"/>
                      <w:szCs w:val="20"/>
                    </w:rPr>
                    <w:drawing>
                      <wp:inline distT="0" distB="0" distL="0" distR="0">
                        <wp:extent cx="2190750" cy="1295400"/>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a:srcRect/>
                                <a:stretch>
                                  <a:fillRect/>
                                </a:stretch>
                              </pic:blipFill>
                              <pic:spPr bwMode="auto">
                                <a:xfrm>
                                  <a:off x="0" y="0"/>
                                  <a:ext cx="2190750" cy="1295400"/>
                                </a:xfrm>
                                <a:prstGeom prst="rect">
                                  <a:avLst/>
                                </a:prstGeom>
                                <a:noFill/>
                                <a:ln w="9525">
                                  <a:noFill/>
                                  <a:miter lim="800000"/>
                                  <a:headEnd/>
                                  <a:tailEnd/>
                                </a:ln>
                              </pic:spPr>
                            </pic:pic>
                          </a:graphicData>
                        </a:graphic>
                      </wp:inline>
                    </w:drawing>
                  </w:r>
                </w:p>
                <w:p w:rsidR="00434C55" w:rsidRDefault="00434C55">
                  <w:pPr>
                    <w:autoSpaceDE w:val="0"/>
                    <w:autoSpaceDN w:val="0"/>
                    <w:adjustRightInd w:val="0"/>
                    <w:ind w:firstLine="709"/>
                    <w:jc w:val="both"/>
                    <w:rPr>
                      <w:sz w:val="28"/>
                      <w:szCs w:val="28"/>
                    </w:rPr>
                  </w:pPr>
                </w:p>
                <w:p w:rsidR="00434C55" w:rsidRDefault="00434C55"/>
              </w:txbxContent>
            </v:textbox>
          </v:shape>
        </w:pic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ind w:firstLine="360"/>
        <w:rPr>
          <w:rFonts w:ascii="Times New Roman" w:hAnsi="Times New Roman" w:cs="Times New Roman"/>
          <w:sz w:val="22"/>
        </w:rPr>
      </w:pPr>
      <w:r>
        <w:rPr>
          <w:rFonts w:ascii="Times New Roman" w:hAnsi="Times New Roman" w:cs="Times New Roman"/>
          <w:sz w:val="22"/>
        </w:rPr>
        <w:t xml:space="preserve">Par la </w:t>
      </w:r>
      <w:r>
        <w:rPr>
          <w:rFonts w:ascii="Times New Roman" w:hAnsi="Times New Roman" w:cs="Times New Roman"/>
          <w:b/>
          <w:bCs/>
          <w:sz w:val="22"/>
        </w:rPr>
        <w:t>pauvreté</w:t>
      </w:r>
      <w:r>
        <w:rPr>
          <w:rFonts w:ascii="Times New Roman" w:hAnsi="Times New Roman" w:cs="Times New Roman"/>
          <w:sz w:val="22"/>
        </w:rPr>
        <w:t xml:space="preserve"> religieuse, nous mettons notre confiance en Dieu seul, répondant ainsi à l’invitation du Christ à tout quitter pour le suivre. </w:t>
      </w:r>
    </w:p>
    <w:p w:rsidR="00434C55" w:rsidRDefault="00434C55">
      <w:pPr>
        <w:pStyle w:val="Corpsdetexte"/>
        <w:ind w:firstLine="360"/>
        <w:jc w:val="right"/>
        <w:rPr>
          <w:rFonts w:ascii="Times New Roman" w:hAnsi="Times New Roman" w:cs="Times New Roman"/>
          <w:sz w:val="22"/>
        </w:rPr>
      </w:pPr>
      <w:r>
        <w:rPr>
          <w:rFonts w:ascii="Times New Roman" w:hAnsi="Times New Roman" w:cs="Times New Roman"/>
          <w:sz w:val="22"/>
        </w:rPr>
        <w:t>(art. 23)</w:t>
      </w:r>
    </w:p>
    <w:p w:rsidR="00434C55" w:rsidRDefault="00434C55">
      <w:pPr>
        <w:pStyle w:val="Corpsdetexte"/>
        <w:pBdr>
          <w:top w:val="none" w:sz="0" w:space="0" w:color="auto"/>
          <w:left w:val="none" w:sz="0" w:space="0" w:color="auto"/>
          <w:bottom w:val="none" w:sz="0" w:space="0" w:color="auto"/>
          <w:right w:val="none" w:sz="0" w:space="0" w:color="auto"/>
        </w:pBdr>
        <w:jc w:val="center"/>
        <w:rPr>
          <w:rFonts w:ascii="Comic Sans MS" w:hAnsi="Comic Sans MS" w:cs="Times New Roman"/>
          <w:b/>
          <w:bCs/>
          <w:i/>
          <w:iCs/>
          <w:sz w:val="24"/>
        </w:rPr>
      </w:pPr>
      <w:r>
        <w:rPr>
          <w:rFonts w:ascii="Times New Roman" w:hAnsi="Times New Roman" w:cs="Times New Roman"/>
          <w:sz w:val="22"/>
        </w:rPr>
        <w:br w:type="page"/>
      </w:r>
      <w:r>
        <w:rPr>
          <w:rFonts w:ascii="Times New Roman" w:hAnsi="Times New Roman" w:cs="Times New Roman"/>
          <w:sz w:val="24"/>
        </w:rPr>
        <w:lastRenderedPageBreak/>
        <w:t>« </w:t>
      </w:r>
      <w:r>
        <w:rPr>
          <w:rFonts w:ascii="Comic Sans MS" w:hAnsi="Comic Sans MS" w:cs="Times New Roman"/>
          <w:b/>
          <w:bCs/>
          <w:i/>
          <w:iCs/>
          <w:sz w:val="24"/>
        </w:rPr>
        <w:t>Aujourd’hui comme autrefois…</w:t>
      </w:r>
    </w:p>
    <w:p w:rsidR="00434C55" w:rsidRDefault="00434C55">
      <w:pPr>
        <w:pStyle w:val="Corpsdetexte"/>
        <w:pBdr>
          <w:top w:val="none" w:sz="0" w:space="0" w:color="auto"/>
          <w:left w:val="none" w:sz="0" w:space="0" w:color="auto"/>
          <w:bottom w:val="none" w:sz="0" w:space="0" w:color="auto"/>
          <w:right w:val="none" w:sz="0" w:space="0" w:color="auto"/>
        </w:pBdr>
        <w:rPr>
          <w:rFonts w:ascii="Comic Sans MS" w:hAnsi="Comic Sans MS" w:cs="Times New Roman"/>
          <w:b/>
          <w:bCs/>
          <w:i/>
          <w:iCs/>
          <w:sz w:val="6"/>
        </w:rPr>
      </w:pPr>
    </w:p>
    <w:p w:rsidR="00434C55" w:rsidRDefault="00434C55">
      <w:pPr>
        <w:pStyle w:val="Corpsdetexte"/>
        <w:pBdr>
          <w:top w:val="none" w:sz="0" w:space="0" w:color="auto"/>
          <w:left w:val="none" w:sz="0" w:space="0" w:color="auto"/>
          <w:bottom w:val="none" w:sz="0" w:space="0" w:color="auto"/>
          <w:right w:val="none" w:sz="0" w:space="0" w:color="auto"/>
        </w:pBdr>
        <w:jc w:val="left"/>
        <w:rPr>
          <w:rFonts w:ascii="Comic Sans MS" w:hAnsi="Comic Sans MS" w:cs="Times New Roman"/>
          <w:i/>
          <w:iCs/>
        </w:rPr>
      </w:pPr>
      <w:r>
        <w:rPr>
          <w:rFonts w:ascii="Comic Sans MS" w:hAnsi="Comic Sans MS" w:cs="Times New Roman"/>
          <w:i/>
          <w:iCs/>
        </w:rPr>
        <w:t xml:space="preserve">… la puissance de Marie n’est pas diminuée.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Comic Sans MS" w:hAnsi="Comic Sans MS" w:cs="Times New Roman"/>
          <w:i/>
          <w:iCs/>
        </w:rPr>
      </w:pPr>
      <w:r>
        <w:rPr>
          <w:rFonts w:ascii="Comic Sans MS" w:hAnsi="Comic Sans MS" w:cs="Times New Roman"/>
          <w:i/>
          <w:iCs/>
        </w:rPr>
        <w:t xml:space="preserve">Elle vaincra l’hérésie de l’indifférence religieuse comme toutes les autres parce qu’elle est, aujourd’hui comme autrefois, la Femme par excellence, promise pour écraser la tête du serpent ; et Jésus-Christ, en l’appelant « Femme », nous apprend qu’elle est l’espérance, la joie, la vie de l’Eglise et la terreur de l’Enfer.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Comic Sans MS" w:hAnsi="Comic Sans MS" w:cs="Times New Roman"/>
          <w:i/>
          <w:iCs/>
        </w:rPr>
      </w:pPr>
      <w:r>
        <w:rPr>
          <w:rFonts w:ascii="Comic Sans MS" w:hAnsi="Comic Sans MS" w:cs="Times New Roman"/>
          <w:i/>
          <w:iCs/>
        </w:rPr>
        <w:t xml:space="preserve">A elle donc est réservée de nos jours une grande victoire ; à elle appartient la gloire de sauver la foi du naufrage dont elle est menacée parmi nous.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Comic Sans MS" w:hAnsi="Comic Sans MS" w:cs="Times New Roman"/>
          <w:i/>
          <w:iCs/>
        </w:rPr>
      </w:pPr>
      <w:r>
        <w:rPr>
          <w:rFonts w:ascii="Comic Sans MS" w:hAnsi="Comic Sans MS" w:cs="Times New Roman"/>
          <w:i/>
          <w:iCs/>
        </w:rPr>
        <w:t>Or, nous avons compris cette pensée du ciel et nous nous sommes empressés d’offrir à Marie nos faibles services pour travailler sous ses ordres et combattre à ses côtés.</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Times New Roman" w:hAnsi="Times New Roman" w:cs="Times New Roman"/>
          <w:sz w:val="22"/>
        </w:rPr>
      </w:pPr>
      <w:r>
        <w:rPr>
          <w:rFonts w:ascii="Comic Sans MS" w:hAnsi="Comic Sans MS" w:cs="Times New Roman"/>
          <w:i/>
          <w:iCs/>
        </w:rPr>
        <w:t xml:space="preserve">… Nous voulons étendre son culte et, par lui, le Royaume de Dieu dans les âmes ».   </w:t>
      </w:r>
      <w:r>
        <w:rPr>
          <w:rFonts w:ascii="Times New Roman" w:hAnsi="Times New Roman" w:cs="Times New Roman"/>
          <w:sz w:val="22"/>
        </w:rPr>
        <w:t>(Lettre du 24 août 1839 aux prédicateurs de retraites)</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r>
        <w:rPr>
          <w:noProof/>
          <w:szCs w:val="20"/>
        </w:rPr>
        <w:pict>
          <v:shape id="_x0000_s1045" type="#_x0000_t202" style="position:absolute;left:0;text-align:left;margin-left:36pt;margin-top:9pt;width:241pt;height:119.7pt;z-index:251658752" stroked="f">
            <v:textbox>
              <w:txbxContent>
                <w:p w:rsidR="00434C55" w:rsidRDefault="00571C8E">
                  <w:pPr>
                    <w:jc w:val="both"/>
                  </w:pPr>
                  <w:r>
                    <w:rPr>
                      <w:rFonts w:ascii="Arial" w:hAnsi="Arial" w:cs="Arial"/>
                      <w:noProof/>
                      <w:sz w:val="20"/>
                      <w:szCs w:val="20"/>
                    </w:rPr>
                    <w:drawing>
                      <wp:inline distT="0" distB="0" distL="0" distR="0">
                        <wp:extent cx="2876550" cy="1428750"/>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srcRect l="4198" t="10976" r="3792" b="4878"/>
                                <a:stretch>
                                  <a:fillRect/>
                                </a:stretch>
                              </pic:blipFill>
                              <pic:spPr bwMode="auto">
                                <a:xfrm>
                                  <a:off x="0" y="0"/>
                                  <a:ext cx="2876550" cy="1428750"/>
                                </a:xfrm>
                                <a:prstGeom prst="rect">
                                  <a:avLst/>
                                </a:prstGeom>
                                <a:noFill/>
                                <a:ln w="9525">
                                  <a:noFill/>
                                  <a:miter lim="800000"/>
                                  <a:headEnd/>
                                  <a:tailEnd/>
                                </a:ln>
                              </pic:spPr>
                            </pic:pic>
                          </a:graphicData>
                        </a:graphic>
                      </wp:inline>
                    </w:drawing>
                  </w:r>
                </w:p>
              </w:txbxContent>
            </v:textbox>
          </v:shape>
        </w:pict>
      </w:r>
    </w:p>
    <w:p w:rsidR="00434C55" w:rsidRDefault="00434C55">
      <w:pPr>
        <w:autoSpaceDE w:val="0"/>
        <w:autoSpaceDN w:val="0"/>
        <w:adjustRightInd w:val="0"/>
        <w:rPr>
          <w:sz w:val="20"/>
          <w:szCs w:val="20"/>
          <w:lang w:val="en-US"/>
        </w:rPr>
      </w:pPr>
    </w:p>
    <w:p w:rsidR="00434C55" w:rsidRDefault="00434C55">
      <w:pPr>
        <w:autoSpaceDE w:val="0"/>
        <w:autoSpaceDN w:val="0"/>
        <w:adjustRightInd w:val="0"/>
        <w:rPr>
          <w:sz w:val="20"/>
          <w:szCs w:val="20"/>
          <w:lang w:val="en-US"/>
        </w:rPr>
      </w:pPr>
    </w:p>
    <w:p w:rsidR="00434C55" w:rsidRDefault="00434C55">
      <w:pPr>
        <w:autoSpaceDE w:val="0"/>
        <w:autoSpaceDN w:val="0"/>
        <w:adjustRightInd w:val="0"/>
        <w:rPr>
          <w:sz w:val="20"/>
          <w:szCs w:val="20"/>
          <w:lang w:val="en-US"/>
        </w:rPr>
      </w:pPr>
    </w:p>
    <w:p w:rsidR="00434C55" w:rsidRDefault="00434C55">
      <w:pPr>
        <w:autoSpaceDE w:val="0"/>
        <w:autoSpaceDN w:val="0"/>
        <w:adjustRightInd w:val="0"/>
        <w:rPr>
          <w:sz w:val="20"/>
          <w:szCs w:val="20"/>
          <w:lang w:val="en-US"/>
        </w:rPr>
      </w:pPr>
    </w:p>
    <w:p w:rsidR="00434C55" w:rsidRDefault="00434C55">
      <w:pPr>
        <w:autoSpaceDE w:val="0"/>
        <w:autoSpaceDN w:val="0"/>
        <w:adjustRightInd w:val="0"/>
        <w:rPr>
          <w:sz w:val="20"/>
          <w:szCs w:val="20"/>
          <w:lang w:val="en-US"/>
        </w:rPr>
      </w:pPr>
    </w:p>
    <w:p w:rsidR="00434C55" w:rsidRDefault="00434C55">
      <w:pPr>
        <w:autoSpaceDE w:val="0"/>
        <w:autoSpaceDN w:val="0"/>
        <w:adjustRightInd w:val="0"/>
        <w:rPr>
          <w:sz w:val="20"/>
          <w:szCs w:val="20"/>
          <w:lang w:val="en-US"/>
        </w:rPr>
      </w:pPr>
    </w:p>
    <w:p w:rsidR="00434C55" w:rsidRDefault="00434C55">
      <w:pPr>
        <w:autoSpaceDE w:val="0"/>
        <w:autoSpaceDN w:val="0"/>
        <w:adjustRightInd w:val="0"/>
        <w:rPr>
          <w:sz w:val="20"/>
          <w:szCs w:val="20"/>
          <w:lang w:val="en-US"/>
        </w:rPr>
      </w:pPr>
    </w:p>
    <w:p w:rsidR="00434C55" w:rsidRDefault="00434C55">
      <w:pPr>
        <w:autoSpaceDE w:val="0"/>
        <w:autoSpaceDN w:val="0"/>
        <w:adjustRightInd w:val="0"/>
        <w:rPr>
          <w:sz w:val="20"/>
          <w:szCs w:val="20"/>
          <w:lang w:val="en-US"/>
        </w:rPr>
      </w:pPr>
    </w:p>
    <w:p w:rsidR="00434C55" w:rsidRDefault="00434C55">
      <w:pPr>
        <w:autoSpaceDE w:val="0"/>
        <w:autoSpaceDN w:val="0"/>
        <w:adjustRightInd w:val="0"/>
        <w:rPr>
          <w:sz w:val="20"/>
          <w:szCs w:val="20"/>
          <w:lang w:val="en-US"/>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jc w:val="center"/>
        <w:rPr>
          <w:rFonts w:ascii="Times New Roman" w:hAnsi="Times New Roman" w:cs="Times New Roman"/>
          <w:b/>
          <w:bCs/>
          <w:sz w:val="24"/>
        </w:rPr>
      </w:pPr>
      <w:r>
        <w:rPr>
          <w:rFonts w:ascii="Times New Roman" w:hAnsi="Times New Roman" w:cs="Times New Roman"/>
          <w:b/>
          <w:bCs/>
          <w:sz w:val="24"/>
        </w:rPr>
        <w:t>Les deux pôles de notre spiritualité…</w:t>
      </w:r>
    </w:p>
    <w:p w:rsidR="00434C55" w:rsidRDefault="00434C55">
      <w:pPr>
        <w:pStyle w:val="Corpsdetexte"/>
        <w:pBdr>
          <w:top w:val="none" w:sz="0" w:space="0" w:color="auto"/>
          <w:left w:val="none" w:sz="0" w:space="0" w:color="auto"/>
          <w:bottom w:val="none" w:sz="0" w:space="0" w:color="auto"/>
          <w:right w:val="none" w:sz="0" w:space="0" w:color="auto"/>
        </w:pBdr>
        <w:jc w:val="center"/>
        <w:rPr>
          <w:rFonts w:ascii="Times New Roman" w:hAnsi="Times New Roman" w:cs="Times New Roman"/>
          <w:b/>
          <w:bCs/>
          <w:sz w:val="24"/>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r>
        <w:rPr>
          <w:rFonts w:ascii="Times New Roman" w:hAnsi="Times New Roman" w:cs="Times New Roman"/>
          <w:sz w:val="22"/>
        </w:rPr>
        <w:t xml:space="preserve">Nous connaissons les deux pôles autour desquels est construite toute la vision marianiste de Marie : </w:t>
      </w:r>
    </w:p>
    <w:p w:rsidR="00434C55" w:rsidRDefault="00434C55">
      <w:pPr>
        <w:pStyle w:val="Corpsdetexte"/>
        <w:numPr>
          <w:ilvl w:val="0"/>
          <w:numId w:val="1"/>
        </w:numPr>
        <w:pBdr>
          <w:top w:val="none" w:sz="0" w:space="0" w:color="auto"/>
          <w:left w:val="none" w:sz="0" w:space="0" w:color="auto"/>
          <w:bottom w:val="none" w:sz="0" w:space="0" w:color="auto"/>
          <w:right w:val="none" w:sz="0" w:space="0" w:color="auto"/>
        </w:pBdr>
        <w:tabs>
          <w:tab w:val="clear" w:pos="720"/>
        </w:tabs>
        <w:ind w:left="180" w:hanging="180"/>
        <w:rPr>
          <w:rFonts w:ascii="Times New Roman" w:hAnsi="Times New Roman" w:cs="Times New Roman"/>
          <w:sz w:val="22"/>
        </w:rPr>
      </w:pPr>
      <w:r>
        <w:rPr>
          <w:rFonts w:ascii="Times New Roman" w:hAnsi="Times New Roman" w:cs="Times New Roman"/>
          <w:b/>
          <w:bCs/>
          <w:sz w:val="22"/>
        </w:rPr>
        <w:t>Se laisser</w:t>
      </w:r>
      <w:r>
        <w:rPr>
          <w:rFonts w:ascii="Times New Roman" w:hAnsi="Times New Roman" w:cs="Times New Roman"/>
          <w:sz w:val="22"/>
        </w:rPr>
        <w:t xml:space="preserve"> </w:t>
      </w:r>
      <w:r>
        <w:rPr>
          <w:rFonts w:ascii="Times New Roman" w:hAnsi="Times New Roman" w:cs="Times New Roman"/>
          <w:b/>
          <w:bCs/>
          <w:sz w:val="22"/>
        </w:rPr>
        <w:t>former</w:t>
      </w:r>
      <w:r>
        <w:rPr>
          <w:rFonts w:ascii="Times New Roman" w:hAnsi="Times New Roman" w:cs="Times New Roman"/>
          <w:sz w:val="22"/>
        </w:rPr>
        <w:t xml:space="preserve"> par elle, se laisser imprégner par ses attitudes intimes, la prendre pour modèle…</w:t>
      </w:r>
    </w:p>
    <w:p w:rsidR="00434C55" w:rsidRDefault="00434C55">
      <w:pPr>
        <w:pStyle w:val="Corpsdetexte"/>
        <w:numPr>
          <w:ilvl w:val="0"/>
          <w:numId w:val="1"/>
        </w:numPr>
        <w:pBdr>
          <w:top w:val="none" w:sz="0" w:space="0" w:color="auto"/>
          <w:left w:val="none" w:sz="0" w:space="0" w:color="auto"/>
          <w:bottom w:val="none" w:sz="0" w:space="0" w:color="auto"/>
          <w:right w:val="none" w:sz="0" w:space="0" w:color="auto"/>
        </w:pBdr>
        <w:tabs>
          <w:tab w:val="clear" w:pos="720"/>
        </w:tabs>
        <w:ind w:left="180" w:hanging="180"/>
        <w:rPr>
          <w:rFonts w:ascii="Times New Roman" w:hAnsi="Times New Roman" w:cs="Times New Roman"/>
          <w:sz w:val="22"/>
        </w:rPr>
      </w:pPr>
      <w:r>
        <w:rPr>
          <w:rFonts w:ascii="Times New Roman" w:hAnsi="Times New Roman" w:cs="Times New Roman"/>
          <w:sz w:val="22"/>
        </w:rPr>
        <w:t>Le deuxième pôle est celui de la mission ; être missionnaires, apôtres, instruments de Marie ; se mettre sous ses ordres, à son service ; l’</w:t>
      </w:r>
      <w:r>
        <w:rPr>
          <w:rFonts w:ascii="Times New Roman" w:hAnsi="Times New Roman" w:cs="Times New Roman"/>
          <w:b/>
          <w:bCs/>
          <w:sz w:val="22"/>
        </w:rPr>
        <w:t>assister</w:t>
      </w:r>
      <w:r>
        <w:rPr>
          <w:rFonts w:ascii="Times New Roman" w:hAnsi="Times New Roman" w:cs="Times New Roman"/>
          <w:sz w:val="22"/>
        </w:rPr>
        <w:t xml:space="preserve"> dans sa mission. Prendre au sérieux la parole de Marie aux serviteurs de Cana : </w:t>
      </w:r>
      <w:r>
        <w:rPr>
          <w:rFonts w:ascii="Times New Roman" w:hAnsi="Times New Roman" w:cs="Times New Roman"/>
          <w:i/>
          <w:iCs/>
          <w:sz w:val="22"/>
        </w:rPr>
        <w:t>« Tout ce qu’il vous dira, faites-le ! »</w:t>
      </w:r>
      <w:r>
        <w:rPr>
          <w:rFonts w:ascii="Times New Roman" w:hAnsi="Times New Roman" w:cs="Times New Roman"/>
          <w:sz w:val="22"/>
        </w:rPr>
        <w:t xml:space="preserve"> L’axe qui relie les deux, c’est l’alliance avec Marie. </w:t>
      </w:r>
    </w:p>
    <w:p w:rsidR="00434C55" w:rsidRDefault="00434C55">
      <w:pPr>
        <w:pStyle w:val="Corpsdetexte"/>
        <w:pBdr>
          <w:top w:val="none" w:sz="0" w:space="0" w:color="auto"/>
          <w:left w:val="none" w:sz="0" w:space="0" w:color="auto"/>
          <w:bottom w:val="none" w:sz="0" w:space="0" w:color="auto"/>
          <w:right w:val="none" w:sz="0" w:space="0" w:color="auto"/>
        </w:pBdr>
        <w:jc w:val="right"/>
        <w:rPr>
          <w:rFonts w:ascii="Times New Roman" w:hAnsi="Times New Roman" w:cs="Times New Roman"/>
        </w:rPr>
      </w:pPr>
      <w:r>
        <w:rPr>
          <w:rFonts w:ascii="Times New Roman" w:hAnsi="Times New Roman" w:cs="Times New Roman"/>
        </w:rPr>
        <w:t>(J.M. Salaverri SM, Sup. Gén., Circulaire 15, 25.03.1987)</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b/>
          <w:bCs/>
          <w:sz w:val="24"/>
        </w:rPr>
      </w:pPr>
      <w:r>
        <w:rPr>
          <w:rFonts w:ascii="Times New Roman" w:hAnsi="Times New Roman" w:cs="Times New Roman"/>
          <w:sz w:val="22"/>
        </w:rPr>
        <w:br w:type="page"/>
      </w:r>
      <w:r>
        <w:rPr>
          <w:rFonts w:ascii="Times New Roman" w:hAnsi="Times New Roman" w:cs="Times New Roman"/>
          <w:b/>
          <w:bCs/>
          <w:sz w:val="24"/>
        </w:rPr>
        <w:lastRenderedPageBreak/>
        <w:t>5. Sur la croix,</w:t>
      </w:r>
    </w:p>
    <w:p w:rsidR="00434C55" w:rsidRDefault="00434C55">
      <w:pPr>
        <w:pStyle w:val="Corpsdetexte"/>
        <w:pBdr>
          <w:top w:val="none" w:sz="0" w:space="0" w:color="auto"/>
          <w:left w:val="none" w:sz="0" w:space="0" w:color="auto"/>
          <w:bottom w:val="none" w:sz="0" w:space="0" w:color="auto"/>
          <w:right w:val="none" w:sz="0" w:space="0" w:color="auto"/>
        </w:pBdr>
        <w:ind w:firstLine="708"/>
        <w:rPr>
          <w:rFonts w:ascii="Times New Roman" w:hAnsi="Times New Roman" w:cs="Times New Roman"/>
          <w:b/>
          <w:bCs/>
          <w:sz w:val="24"/>
        </w:rPr>
      </w:pPr>
      <w:r>
        <w:rPr>
          <w:rFonts w:ascii="Times New Roman" w:hAnsi="Times New Roman" w:cs="Times New Roman"/>
          <w:b/>
          <w:bCs/>
          <w:noProof/>
        </w:rPr>
        <w:pict>
          <v:shape id="_x0000_s1036" type="#_x0000_t202" style="position:absolute;left:0;text-align:left;margin-left:270pt;margin-top:-31.8pt;width:63pt;height:81pt;z-index:251653632" stroked="f">
            <v:textbox>
              <w:txbxContent>
                <w:p w:rsidR="00434C55" w:rsidRDefault="00571C8E">
                  <w:r>
                    <w:rPr>
                      <w:noProof/>
                    </w:rPr>
                    <w:drawing>
                      <wp:inline distT="0" distB="0" distL="0" distR="0">
                        <wp:extent cx="685800" cy="981075"/>
                        <wp:effectExtent l="19050" t="0" r="0" b="0"/>
                        <wp:docPr id="5" name="Image 5" descr="CROIX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OIXSM"/>
                                <pic:cNvPicPr>
                                  <a:picLocks noChangeAspect="1" noChangeArrowheads="1"/>
                                </pic:cNvPicPr>
                              </pic:nvPicPr>
                              <pic:blipFill>
                                <a:blip r:embed="rId8"/>
                                <a:srcRect/>
                                <a:stretch>
                                  <a:fillRect/>
                                </a:stretch>
                              </pic:blipFill>
                              <pic:spPr bwMode="auto">
                                <a:xfrm>
                                  <a:off x="0" y="0"/>
                                  <a:ext cx="685800" cy="981075"/>
                                </a:xfrm>
                                <a:prstGeom prst="rect">
                                  <a:avLst/>
                                </a:prstGeom>
                                <a:noFill/>
                                <a:ln w="9525">
                                  <a:noFill/>
                                  <a:miter lim="800000"/>
                                  <a:headEnd/>
                                  <a:tailEnd/>
                                </a:ln>
                              </pic:spPr>
                            </pic:pic>
                          </a:graphicData>
                        </a:graphic>
                      </wp:inline>
                    </w:drawing>
                  </w:r>
                </w:p>
              </w:txbxContent>
            </v:textbox>
          </v:shape>
        </w:pict>
      </w:r>
      <w:r>
        <w:rPr>
          <w:rFonts w:ascii="Times New Roman" w:hAnsi="Times New Roman" w:cs="Times New Roman"/>
          <w:b/>
          <w:bCs/>
          <w:sz w:val="24"/>
        </w:rPr>
        <w:t xml:space="preserve">Jésus ouvre les bras à </w:t>
      </w:r>
      <w:r>
        <w:rPr>
          <w:rFonts w:ascii="Times New Roman" w:hAnsi="Times New Roman" w:cs="Times New Roman"/>
          <w:b/>
          <w:bCs/>
          <w:sz w:val="28"/>
        </w:rPr>
        <w:t>tous les hommes</w:t>
      </w:r>
      <w:r>
        <w:rPr>
          <w:rFonts w:ascii="Times New Roman" w:hAnsi="Times New Roman" w:cs="Times New Roman"/>
          <w:b/>
          <w:bCs/>
          <w:sz w:val="24"/>
        </w:rPr>
        <w:t xml:space="preserve">, </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b/>
          <w:bCs/>
          <w:sz w:val="24"/>
        </w:rPr>
        <w:tab/>
        <w:t>d’un horizon à l’autre…</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16"/>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16"/>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Jésus n’a pas fermé ses bras sur une épouse unique, préférée entre toutes… Le célibat lui donnait la liberté d’être </w:t>
      </w:r>
      <w:r>
        <w:rPr>
          <w:rFonts w:ascii="Times New Roman" w:hAnsi="Times New Roman" w:cs="Times New Roman"/>
          <w:i/>
          <w:iCs/>
          <w:sz w:val="22"/>
        </w:rPr>
        <w:t>tout à tous</w:t>
      </w:r>
      <w:r>
        <w:rPr>
          <w:rFonts w:ascii="Times New Roman" w:hAnsi="Times New Roman" w:cs="Times New Roman"/>
          <w:sz w:val="22"/>
        </w:rPr>
        <w:t>, ami des publicains et des pécheurs, à table chez Simon le pharisien, chez Mathieu le publicain, chez Zachée… Il cause avec la femme de Samarie, reçoit Nicodème, le notable de Jérusalem, accepte l’aide de gens riches (Joseph d’Arimathie, certaines femmes…)</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1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Jésus veille souvent la nuit, dans la prière, et, le jour, il se laisse manger par la foule des malades qui veulent être guéris de leurs maladies, la foule des affamés qui réclament du pain ou qui veulent entendre la Bonne Nouvelle.</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Le </w:t>
      </w:r>
      <w:r>
        <w:rPr>
          <w:rFonts w:ascii="Times New Roman" w:hAnsi="Times New Roman" w:cs="Times New Roman"/>
          <w:b/>
          <w:bCs/>
          <w:sz w:val="22"/>
        </w:rPr>
        <w:t>zèle</w:t>
      </w:r>
      <w:r>
        <w:rPr>
          <w:rFonts w:ascii="Times New Roman" w:hAnsi="Times New Roman" w:cs="Times New Roman"/>
          <w:sz w:val="22"/>
        </w:rPr>
        <w:t xml:space="preserve"> brûle le cœur de Jésus et le pousse toujours plus loin,</w:t>
      </w:r>
      <w:r>
        <w:rPr>
          <w:rFonts w:ascii="Times New Roman" w:hAnsi="Times New Roman" w:cs="Times New Roman"/>
          <w:i/>
          <w:iCs/>
          <w:sz w:val="22"/>
        </w:rPr>
        <w:t xml:space="preserve"> « dans les bourgs voisons »</w:t>
      </w:r>
      <w:r>
        <w:rPr>
          <w:rFonts w:ascii="Times New Roman" w:hAnsi="Times New Roman" w:cs="Times New Roman"/>
          <w:sz w:val="22"/>
        </w:rPr>
        <w:t>, où il lui faut également prêcher le Règle de Dieu, son Père, en paroles et en actes.</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1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Le Marianiste, en faisant vœu de </w:t>
      </w:r>
      <w:r>
        <w:rPr>
          <w:rFonts w:ascii="Times New Roman" w:hAnsi="Times New Roman" w:cs="Times New Roman"/>
          <w:b/>
          <w:bCs/>
          <w:sz w:val="22"/>
        </w:rPr>
        <w:t>chasteté</w:t>
      </w:r>
      <w:r>
        <w:rPr>
          <w:rFonts w:ascii="Times New Roman" w:hAnsi="Times New Roman" w:cs="Times New Roman"/>
          <w:sz w:val="22"/>
        </w:rPr>
        <w:t xml:space="preserve"> pour le Royaume, veut, lui aussi, donner la première place à Dieu dans sa vie, comme Jésus. Il veut imiter </w:t>
      </w:r>
      <w:r>
        <w:rPr>
          <w:rFonts w:ascii="Times New Roman" w:hAnsi="Times New Roman" w:cs="Times New Roman"/>
          <w:i/>
          <w:iCs/>
          <w:sz w:val="22"/>
        </w:rPr>
        <w:t>l’amour désintéressé</w:t>
      </w:r>
      <w:r>
        <w:rPr>
          <w:rFonts w:ascii="Times New Roman" w:hAnsi="Times New Roman" w:cs="Times New Roman"/>
          <w:sz w:val="22"/>
        </w:rPr>
        <w:t xml:space="preserve"> du Maître </w:t>
      </w:r>
      <w:r>
        <w:rPr>
          <w:rFonts w:ascii="Times New Roman" w:hAnsi="Times New Roman" w:cs="Times New Roman"/>
          <w:i/>
          <w:iCs/>
          <w:sz w:val="22"/>
        </w:rPr>
        <w:t>ouvert à tous</w:t>
      </w:r>
      <w:r>
        <w:rPr>
          <w:rFonts w:ascii="Times New Roman" w:hAnsi="Times New Roman" w:cs="Times New Roman"/>
          <w:sz w:val="22"/>
        </w:rPr>
        <w:t xml:space="preserve">. Il accepte en particulier d’aimer les frères de la communauté où il a été envoyé et qu’il n’a pas choisis lui-même. </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1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noProof/>
        </w:rPr>
        <w:pict>
          <v:shape id="_x0000_s1046" type="#_x0000_t202" style="position:absolute;left:0;text-align:left;margin-left:45pt;margin-top:58.55pt;width:225pt;height:90pt;z-index:251659776" stroked="f">
            <v:textbox inset=".5mm,.3mm,.5mm,.3mm">
              <w:txbxContent>
                <w:p w:rsidR="00434C55" w:rsidRDefault="00434C55">
                  <w:pPr>
                    <w:autoSpaceDE w:val="0"/>
                    <w:autoSpaceDN w:val="0"/>
                    <w:adjustRightInd w:val="0"/>
                    <w:ind w:firstLine="709"/>
                    <w:jc w:val="both"/>
                    <w:rPr>
                      <w:sz w:val="6"/>
                      <w:szCs w:val="20"/>
                    </w:rPr>
                  </w:pPr>
                </w:p>
                <w:p w:rsidR="00434C55" w:rsidRDefault="00571C8E">
                  <w:pPr>
                    <w:autoSpaceDE w:val="0"/>
                    <w:autoSpaceDN w:val="0"/>
                    <w:adjustRightInd w:val="0"/>
                    <w:rPr>
                      <w:sz w:val="20"/>
                      <w:szCs w:val="20"/>
                      <w:lang w:val="en-US"/>
                    </w:rPr>
                  </w:pPr>
                  <w:r>
                    <w:rPr>
                      <w:rFonts w:ascii="Arial" w:hAnsi="Arial" w:cs="Arial"/>
                      <w:noProof/>
                      <w:sz w:val="20"/>
                      <w:szCs w:val="20"/>
                    </w:rPr>
                    <w:drawing>
                      <wp:inline distT="0" distB="0" distL="0" distR="0">
                        <wp:extent cx="2952750" cy="1047750"/>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srcRect t="2655"/>
                                <a:stretch>
                                  <a:fillRect/>
                                </a:stretch>
                              </pic:blipFill>
                              <pic:spPr bwMode="auto">
                                <a:xfrm>
                                  <a:off x="0" y="0"/>
                                  <a:ext cx="2952750" cy="1047750"/>
                                </a:xfrm>
                                <a:prstGeom prst="rect">
                                  <a:avLst/>
                                </a:prstGeom>
                                <a:noFill/>
                                <a:ln w="9525">
                                  <a:noFill/>
                                  <a:miter lim="800000"/>
                                  <a:headEnd/>
                                  <a:tailEnd/>
                                </a:ln>
                              </pic:spPr>
                            </pic:pic>
                          </a:graphicData>
                        </a:graphic>
                      </wp:inline>
                    </w:drawing>
                  </w:r>
                </w:p>
                <w:p w:rsidR="00434C55" w:rsidRDefault="00434C55">
                  <w:pPr>
                    <w:autoSpaceDE w:val="0"/>
                    <w:autoSpaceDN w:val="0"/>
                    <w:adjustRightInd w:val="0"/>
                    <w:ind w:firstLine="709"/>
                    <w:jc w:val="both"/>
                    <w:rPr>
                      <w:sz w:val="28"/>
                      <w:szCs w:val="28"/>
                    </w:rPr>
                  </w:pPr>
                </w:p>
                <w:p w:rsidR="00434C55" w:rsidRDefault="00434C55">
                  <w:pPr>
                    <w:autoSpaceDE w:val="0"/>
                    <w:autoSpaceDN w:val="0"/>
                    <w:adjustRightInd w:val="0"/>
                    <w:ind w:firstLine="709"/>
                    <w:jc w:val="both"/>
                    <w:rPr>
                      <w:sz w:val="28"/>
                      <w:szCs w:val="28"/>
                    </w:rPr>
                  </w:pPr>
                </w:p>
                <w:p w:rsidR="00434C55" w:rsidRDefault="00434C55"/>
              </w:txbxContent>
            </v:textbox>
          </v:shape>
        </w:pict>
      </w:r>
      <w:r>
        <w:rPr>
          <w:rFonts w:ascii="Times New Roman" w:hAnsi="Times New Roman" w:cs="Times New Roman"/>
          <w:sz w:val="22"/>
        </w:rPr>
        <w:t xml:space="preserve">Vécu comme un appel à </w:t>
      </w:r>
      <w:r>
        <w:rPr>
          <w:rFonts w:ascii="Times New Roman" w:hAnsi="Times New Roman" w:cs="Times New Roman"/>
          <w:i/>
          <w:iCs/>
          <w:sz w:val="22"/>
        </w:rPr>
        <w:t>aimer sans limite</w:t>
      </w:r>
      <w:r>
        <w:rPr>
          <w:rFonts w:ascii="Times New Roman" w:hAnsi="Times New Roman" w:cs="Times New Roman"/>
          <w:sz w:val="22"/>
        </w:rPr>
        <w:t xml:space="preserve"> et sans repli sur soi, le </w:t>
      </w:r>
      <w:r>
        <w:rPr>
          <w:rFonts w:ascii="Times New Roman" w:hAnsi="Times New Roman" w:cs="Times New Roman"/>
          <w:b/>
          <w:bCs/>
          <w:sz w:val="22"/>
        </w:rPr>
        <w:t>célibat</w:t>
      </w:r>
      <w:r>
        <w:rPr>
          <w:rFonts w:ascii="Times New Roman" w:hAnsi="Times New Roman" w:cs="Times New Roman"/>
          <w:sz w:val="22"/>
        </w:rPr>
        <w:t xml:space="preserve"> du religieux est pour lui la source d’une fécondité souvent difficile à comprendre pour les autres. Il connaît un bonheur profond dans le don total. Il attend qu’il s’épanouisse en joie éternelle, selon la promesse de Jésus. </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ind w:firstLine="360"/>
        <w:rPr>
          <w:rFonts w:ascii="Times New Roman" w:hAnsi="Times New Roman" w:cs="Times New Roman"/>
          <w:sz w:val="22"/>
        </w:rPr>
      </w:pPr>
      <w:r>
        <w:rPr>
          <w:rFonts w:ascii="Times New Roman" w:hAnsi="Times New Roman" w:cs="Times New Roman"/>
          <w:sz w:val="22"/>
        </w:rPr>
        <w:t>Dans l’oraison, le religieux laisse l’esprit de Jésus envahir son esprit et faire croître en lui la foi, l’espérance et l’amour » (art. 55).</w:t>
      </w:r>
    </w:p>
    <w:p w:rsidR="00434C55" w:rsidRDefault="00434C55">
      <w:pPr>
        <w:pStyle w:val="Corpsdetexte"/>
        <w:pBdr>
          <w:top w:val="none" w:sz="0" w:space="0" w:color="auto"/>
          <w:left w:val="none" w:sz="0" w:space="0" w:color="auto"/>
          <w:bottom w:val="none" w:sz="0" w:space="0" w:color="auto"/>
          <w:right w:val="none" w:sz="0" w:space="0" w:color="auto"/>
        </w:pBdr>
        <w:jc w:val="center"/>
        <w:rPr>
          <w:rFonts w:ascii="Georgia" w:hAnsi="Georgia" w:cs="Times New Roman"/>
          <w:b/>
          <w:bCs/>
          <w:sz w:val="22"/>
        </w:rPr>
      </w:pPr>
      <w:r>
        <w:rPr>
          <w:rFonts w:ascii="Times New Roman" w:hAnsi="Times New Roman" w:cs="Times New Roman"/>
          <w:sz w:val="22"/>
        </w:rPr>
        <w:br w:type="page"/>
      </w:r>
      <w:r>
        <w:rPr>
          <w:rFonts w:ascii="Georgia" w:hAnsi="Georgia" w:cs="Times New Roman"/>
          <w:b/>
          <w:bCs/>
          <w:sz w:val="22"/>
        </w:rPr>
        <w:lastRenderedPageBreak/>
        <w:t>Marie, étoile de l’Avent</w:t>
      </w:r>
    </w:p>
    <w:p w:rsidR="00434C55" w:rsidRDefault="00434C55">
      <w:pPr>
        <w:pStyle w:val="Corpsdetexte"/>
        <w:pBdr>
          <w:top w:val="none" w:sz="0" w:space="0" w:color="auto"/>
          <w:left w:val="none" w:sz="0" w:space="0" w:color="auto"/>
          <w:bottom w:val="none" w:sz="0" w:space="0" w:color="auto"/>
          <w:right w:val="none" w:sz="0" w:space="0" w:color="auto"/>
        </w:pBdr>
        <w:rPr>
          <w:rFonts w:ascii="Georgia" w:hAnsi="Georgia" w:cs="Times New Roman"/>
          <w:sz w:val="23"/>
        </w:rPr>
      </w:pPr>
    </w:p>
    <w:p w:rsidR="00434C55" w:rsidRDefault="00434C55">
      <w:pPr>
        <w:pStyle w:val="Corpsdetexte"/>
        <w:pBdr>
          <w:top w:val="none" w:sz="0" w:space="0" w:color="auto"/>
          <w:left w:val="none" w:sz="0" w:space="0" w:color="auto"/>
          <w:bottom w:val="none" w:sz="0" w:space="0" w:color="auto"/>
          <w:right w:val="none" w:sz="0" w:space="0" w:color="auto"/>
        </w:pBdr>
        <w:spacing w:line="264" w:lineRule="auto"/>
        <w:rPr>
          <w:rFonts w:ascii="Georgia" w:hAnsi="Georgia" w:cs="Times New Roman"/>
          <w:i/>
          <w:iCs/>
          <w:sz w:val="22"/>
        </w:rPr>
      </w:pPr>
      <w:r>
        <w:rPr>
          <w:rFonts w:ascii="Georgia" w:hAnsi="Georgia" w:cs="Times New Roman"/>
          <w:i/>
          <w:iCs/>
          <w:sz w:val="22"/>
        </w:rPr>
        <w:t>« Marie parut avant le Christ à l’horizon de l’histoire du salut. Tandis qu’approchait « la plénitude des temps », l’avènement salvifique de l’Emmanuel, Celle qui était destinée de toute éternité à être sa mère, existait déjà sur la terre. Elle « précède » (et prépare) la venue du Christ.</w:t>
      </w:r>
    </w:p>
    <w:p w:rsidR="00434C55" w:rsidRDefault="00434C55">
      <w:pPr>
        <w:pStyle w:val="Corpsdetexte"/>
        <w:pBdr>
          <w:top w:val="none" w:sz="0" w:space="0" w:color="auto"/>
          <w:left w:val="none" w:sz="0" w:space="0" w:color="auto"/>
          <w:bottom w:val="none" w:sz="0" w:space="0" w:color="auto"/>
          <w:right w:val="none" w:sz="0" w:space="0" w:color="auto"/>
        </w:pBdr>
        <w:spacing w:line="264" w:lineRule="auto"/>
        <w:rPr>
          <w:rFonts w:ascii="Georgia" w:hAnsi="Georgia" w:cs="Times New Roman"/>
          <w:i/>
          <w:iCs/>
          <w:sz w:val="22"/>
        </w:rPr>
      </w:pPr>
      <w:r>
        <w:rPr>
          <w:rFonts w:ascii="Georgia" w:hAnsi="Georgia" w:cs="Times New Roman"/>
          <w:i/>
          <w:iCs/>
          <w:sz w:val="22"/>
        </w:rPr>
        <w:t>Marie est celle qui, dans la « nuit » où était attendu l’Avènement, commença à resplendire comme une véritable « étoile du matin ».</w:t>
      </w:r>
    </w:p>
    <w:p w:rsidR="00434C55" w:rsidRDefault="00434C55">
      <w:pPr>
        <w:pStyle w:val="Corpsdetexte"/>
        <w:pBdr>
          <w:top w:val="none" w:sz="0" w:space="0" w:color="auto"/>
          <w:left w:val="none" w:sz="0" w:space="0" w:color="auto"/>
          <w:bottom w:val="none" w:sz="0" w:space="0" w:color="auto"/>
          <w:right w:val="none" w:sz="0" w:space="0" w:color="auto"/>
        </w:pBdr>
        <w:spacing w:line="264" w:lineRule="auto"/>
        <w:rPr>
          <w:rFonts w:ascii="Georgia" w:hAnsi="Georgia" w:cs="Times New Roman"/>
          <w:i/>
          <w:iCs/>
          <w:sz w:val="22"/>
        </w:rPr>
      </w:pPr>
      <w:r>
        <w:rPr>
          <w:rFonts w:ascii="Georgia" w:hAnsi="Georgia" w:cs="Times New Roman"/>
          <w:i/>
          <w:iCs/>
          <w:sz w:val="22"/>
        </w:rPr>
        <w:t>Comme une étoile, en même temps que « l’aurore » précède le lever du soleil, de même Marie, dès sa conception immaculée, a précédé la venue du Sauveur, le lever du « soleil de justice » dans l’histoire du genre humain.</w:t>
      </w:r>
    </w:p>
    <w:p w:rsidR="00434C55" w:rsidRDefault="00434C55">
      <w:pPr>
        <w:pStyle w:val="Corpsdetexte"/>
        <w:pBdr>
          <w:top w:val="none" w:sz="0" w:space="0" w:color="auto"/>
          <w:left w:val="none" w:sz="0" w:space="0" w:color="auto"/>
          <w:bottom w:val="none" w:sz="0" w:space="0" w:color="auto"/>
          <w:right w:val="none" w:sz="0" w:space="0" w:color="auto"/>
        </w:pBdr>
        <w:spacing w:line="264" w:lineRule="auto"/>
        <w:rPr>
          <w:rFonts w:ascii="Georgia" w:hAnsi="Georgia" w:cs="Times New Roman"/>
          <w:i/>
          <w:iCs/>
          <w:sz w:val="22"/>
        </w:rPr>
      </w:pPr>
      <w:r>
        <w:rPr>
          <w:rFonts w:ascii="Georgia" w:hAnsi="Georgia" w:cs="Times New Roman"/>
          <w:i/>
          <w:iCs/>
          <w:sz w:val="22"/>
        </w:rPr>
        <w:t xml:space="preserve">Nous voulons donc mettre en relief la présence unique de Marie, la Mère du Christ, dans l’histoire… » </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jc w:val="right"/>
        <w:rPr>
          <w:rFonts w:ascii="Georgia" w:hAnsi="Georgia" w:cs="Times New Roman"/>
        </w:rPr>
      </w:pPr>
      <w:r>
        <w:rPr>
          <w:rFonts w:ascii="Georgia" w:hAnsi="Georgia" w:cs="Times New Roman"/>
        </w:rPr>
        <w:t xml:space="preserve">(Jean-Paul II, </w:t>
      </w:r>
      <w:r>
        <w:rPr>
          <w:rFonts w:ascii="Georgia" w:hAnsi="Georgia" w:cs="Times New Roman"/>
          <w:i/>
          <w:iCs/>
        </w:rPr>
        <w:t>La Mère du Rédempteur</w:t>
      </w:r>
      <w:r>
        <w:rPr>
          <w:rFonts w:ascii="Georgia" w:hAnsi="Georgia" w:cs="Times New Roman"/>
        </w:rPr>
        <w:t>, encyclique, 1987) </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r>
        <w:rPr>
          <w:rFonts w:ascii="Times New Roman" w:hAnsi="Times New Roman" w:cs="Times New Roman"/>
          <w:noProof/>
        </w:rPr>
        <w:pict>
          <v:shape id="_x0000_s1051" type="#_x0000_t202" style="position:absolute;left:0;text-align:left;margin-left:-9pt;margin-top:8.75pt;width:5in;height:153pt;z-index:251660800" stroked="f">
            <v:textbox>
              <w:txbxContent>
                <w:p w:rsidR="00434C55" w:rsidRDefault="00571C8E">
                  <w:pPr>
                    <w:autoSpaceDE w:val="0"/>
                    <w:autoSpaceDN w:val="0"/>
                    <w:adjustRightInd w:val="0"/>
                    <w:rPr>
                      <w:sz w:val="20"/>
                      <w:szCs w:val="20"/>
                      <w:lang w:val="en-US"/>
                    </w:rPr>
                  </w:pPr>
                  <w:r>
                    <w:rPr>
                      <w:rFonts w:ascii="Arial" w:hAnsi="Arial" w:cs="Arial"/>
                      <w:noProof/>
                      <w:sz w:val="20"/>
                      <w:szCs w:val="20"/>
                    </w:rPr>
                    <w:drawing>
                      <wp:inline distT="0" distB="0" distL="0" distR="0">
                        <wp:extent cx="4238625" cy="1857375"/>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srcRect/>
                                <a:stretch>
                                  <a:fillRect/>
                                </a:stretch>
                              </pic:blipFill>
                              <pic:spPr bwMode="auto">
                                <a:xfrm>
                                  <a:off x="0" y="0"/>
                                  <a:ext cx="4238625" cy="1857375"/>
                                </a:xfrm>
                                <a:prstGeom prst="rect">
                                  <a:avLst/>
                                </a:prstGeom>
                                <a:noFill/>
                                <a:ln w="9525">
                                  <a:noFill/>
                                  <a:miter lim="800000"/>
                                  <a:headEnd/>
                                  <a:tailEnd/>
                                </a:ln>
                              </pic:spPr>
                            </pic:pic>
                          </a:graphicData>
                        </a:graphic>
                      </wp:inline>
                    </w:drawing>
                  </w:r>
                </w:p>
                <w:p w:rsidR="00434C55" w:rsidRDefault="00434C55">
                  <w:pPr>
                    <w:autoSpaceDE w:val="0"/>
                    <w:autoSpaceDN w:val="0"/>
                    <w:adjustRightInd w:val="0"/>
                    <w:ind w:firstLine="709"/>
                    <w:jc w:val="both"/>
                    <w:rPr>
                      <w:sz w:val="28"/>
                      <w:szCs w:val="28"/>
                    </w:rPr>
                  </w:pPr>
                </w:p>
                <w:p w:rsidR="00434C55" w:rsidRDefault="00434C55"/>
              </w:txbxContent>
            </v:textbox>
          </v:shape>
        </w:pic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r>
        <w:rPr>
          <w:rFonts w:ascii="Times New Roman" w:hAnsi="Times New Roman" w:cs="Times New Roman"/>
          <w:noProof/>
        </w:rPr>
        <w:pict>
          <v:line id="_x0000_s1052" style="position:absolute;left:0;text-align:left;z-index:251661824" from="9pt,1.15pt" to="324pt,1.15pt" strokeweight="1.5pt"/>
        </w:pic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jc w:val="center"/>
        <w:rPr>
          <w:rFonts w:ascii="Monotype Corsiva" w:hAnsi="Monotype Corsiva" w:cs="Times New Roman"/>
          <w:sz w:val="28"/>
        </w:rPr>
      </w:pPr>
      <w:r>
        <w:rPr>
          <w:rFonts w:ascii="Monotype Corsiva" w:hAnsi="Monotype Corsiva" w:cs="Times New Roman"/>
          <w:sz w:val="28"/>
        </w:rPr>
        <w:t>Je suis tout à toi, Marie, Vierge Sainte.</w:t>
      </w:r>
    </w:p>
    <w:p w:rsidR="00434C55" w:rsidRDefault="00434C55">
      <w:pPr>
        <w:pStyle w:val="Corpsdetexte"/>
        <w:pBdr>
          <w:top w:val="none" w:sz="0" w:space="0" w:color="auto"/>
          <w:left w:val="none" w:sz="0" w:space="0" w:color="auto"/>
          <w:bottom w:val="none" w:sz="0" w:space="0" w:color="auto"/>
          <w:right w:val="none" w:sz="0" w:space="0" w:color="auto"/>
        </w:pBdr>
        <w:jc w:val="center"/>
        <w:rPr>
          <w:rFonts w:ascii="Monotype Corsiva" w:hAnsi="Monotype Corsiva" w:cs="Times New Roman"/>
          <w:sz w:val="28"/>
        </w:rPr>
      </w:pPr>
      <w:r>
        <w:rPr>
          <w:rFonts w:ascii="Monotype Corsiva" w:hAnsi="Monotype Corsiva" w:cs="Times New Roman"/>
          <w:sz w:val="28"/>
        </w:rPr>
        <w:t>Tout ce que j’ai est tien, Marie, Vierge pure.</w:t>
      </w:r>
    </w:p>
    <w:p w:rsidR="00434C55" w:rsidRDefault="00434C55">
      <w:pPr>
        <w:pStyle w:val="Corpsdetexte"/>
        <w:pBdr>
          <w:top w:val="none" w:sz="0" w:space="0" w:color="auto"/>
          <w:left w:val="none" w:sz="0" w:space="0" w:color="auto"/>
          <w:bottom w:val="none" w:sz="0" w:space="0" w:color="auto"/>
          <w:right w:val="none" w:sz="0" w:space="0" w:color="auto"/>
        </w:pBdr>
        <w:jc w:val="center"/>
        <w:rPr>
          <w:rFonts w:ascii="Times New Roman" w:hAnsi="Times New Roman" w:cs="Times New Roman"/>
          <w:sz w:val="22"/>
        </w:rPr>
      </w:pPr>
      <w:r>
        <w:rPr>
          <w:rFonts w:ascii="Monotype Corsiva" w:hAnsi="Monotype Corsiva" w:cs="Times New Roman"/>
          <w:sz w:val="28"/>
        </w:rPr>
        <w:t>Sois mon guide en tout, Marie, notre Mère !</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b/>
          <w:bCs/>
          <w:sz w:val="24"/>
        </w:rPr>
      </w:pPr>
      <w:r>
        <w:rPr>
          <w:rFonts w:ascii="Times New Roman" w:hAnsi="Times New Roman" w:cs="Times New Roman"/>
          <w:sz w:val="22"/>
        </w:rPr>
        <w:br w:type="page"/>
      </w:r>
      <w:r>
        <w:rPr>
          <w:rFonts w:ascii="Times New Roman" w:hAnsi="Times New Roman" w:cs="Times New Roman"/>
          <w:b/>
          <w:bCs/>
          <w:sz w:val="24"/>
        </w:rPr>
        <w:lastRenderedPageBreak/>
        <w:t>6. La croix marianiste</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b/>
          <w:bCs/>
          <w:sz w:val="24"/>
        </w:rPr>
      </w:pPr>
      <w:r>
        <w:rPr>
          <w:rFonts w:ascii="Times New Roman" w:hAnsi="Times New Roman" w:cs="Times New Roman"/>
          <w:b/>
          <w:bCs/>
          <w:noProof/>
        </w:rPr>
        <w:pict>
          <v:shape id="_x0000_s1037" type="#_x0000_t202" style="position:absolute;left:0;text-align:left;margin-left:243pt;margin-top:-31.8pt;width:71.95pt;height:77.3pt;z-index:251654656" stroked="f">
            <v:textbox>
              <w:txbxContent>
                <w:p w:rsidR="00434C55" w:rsidRDefault="00571C8E">
                  <w:r>
                    <w:rPr>
                      <w:noProof/>
                    </w:rPr>
                    <w:drawing>
                      <wp:inline distT="0" distB="0" distL="0" distR="0">
                        <wp:extent cx="723900" cy="885825"/>
                        <wp:effectExtent l="19050" t="0" r="0" b="0"/>
                        <wp:docPr id="6" name="Image 6" descr="CROIX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ROIXSM"/>
                                <pic:cNvPicPr>
                                  <a:picLocks noChangeAspect="1" noChangeArrowheads="1"/>
                                </pic:cNvPicPr>
                              </pic:nvPicPr>
                              <pic:blipFill>
                                <a:blip r:embed="rId8"/>
                                <a:srcRect/>
                                <a:stretch>
                                  <a:fillRect/>
                                </a:stretch>
                              </pic:blipFill>
                              <pic:spPr bwMode="auto">
                                <a:xfrm>
                                  <a:off x="0" y="0"/>
                                  <a:ext cx="723900" cy="885825"/>
                                </a:xfrm>
                                <a:prstGeom prst="rect">
                                  <a:avLst/>
                                </a:prstGeom>
                                <a:noFill/>
                                <a:ln w="9525">
                                  <a:noFill/>
                                  <a:miter lim="800000"/>
                                  <a:headEnd/>
                                  <a:tailEnd/>
                                </a:ln>
                              </pic:spPr>
                            </pic:pic>
                          </a:graphicData>
                        </a:graphic>
                      </wp:inline>
                    </w:drawing>
                  </w:r>
                </w:p>
              </w:txbxContent>
            </v:textbox>
          </v:shape>
        </w:pict>
      </w:r>
      <w:r>
        <w:rPr>
          <w:rFonts w:ascii="Times New Roman" w:hAnsi="Times New Roman" w:cs="Times New Roman"/>
          <w:b/>
          <w:bCs/>
          <w:sz w:val="24"/>
        </w:rPr>
        <w:t xml:space="preserve">travers un grand </w:t>
      </w:r>
      <w:r>
        <w:rPr>
          <w:rFonts w:ascii="Times New Roman" w:hAnsi="Times New Roman" w:cs="Times New Roman"/>
          <w:b/>
          <w:bCs/>
          <w:sz w:val="28"/>
        </w:rPr>
        <w:t>M</w:t>
      </w:r>
      <w:r>
        <w:rPr>
          <w:rFonts w:ascii="Times New Roman" w:hAnsi="Times New Roman" w:cs="Times New Roman"/>
          <w:b/>
          <w:bCs/>
          <w:sz w:val="24"/>
        </w:rPr>
        <w:t xml:space="preserve">, </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b/>
          <w:bCs/>
          <w:sz w:val="24"/>
        </w:rPr>
        <w:t xml:space="preserve">initiale de </w:t>
      </w:r>
      <w:r>
        <w:rPr>
          <w:rFonts w:ascii="Times New Roman" w:hAnsi="Times New Roman" w:cs="Times New Roman"/>
          <w:b/>
          <w:bCs/>
          <w:sz w:val="28"/>
        </w:rPr>
        <w:t>Marie</w:t>
      </w:r>
      <w:r>
        <w:rPr>
          <w:rFonts w:ascii="Times New Roman" w:hAnsi="Times New Roman" w:cs="Times New Roman"/>
          <w:b/>
          <w:bCs/>
          <w:sz w:val="24"/>
        </w:rPr>
        <w:t xml:space="preserve"> …</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i/>
          <w:iCs/>
          <w:sz w:val="22"/>
        </w:rPr>
        <w:t>Le Verbe s’est fait chair..</w:t>
      </w:r>
      <w:r>
        <w:rPr>
          <w:rFonts w:ascii="Times New Roman" w:hAnsi="Times New Roman" w:cs="Times New Roman"/>
          <w:sz w:val="22"/>
        </w:rPr>
        <w:t xml:space="preserve"> ; Jésus, Fils de Dieu, est devenu </w:t>
      </w:r>
      <w:r>
        <w:rPr>
          <w:rFonts w:ascii="Times New Roman" w:hAnsi="Times New Roman" w:cs="Times New Roman"/>
          <w:b/>
          <w:bCs/>
          <w:sz w:val="22"/>
        </w:rPr>
        <w:t>fils</w:t>
      </w:r>
      <w:r>
        <w:rPr>
          <w:rFonts w:ascii="Times New Roman" w:hAnsi="Times New Roman" w:cs="Times New Roman"/>
          <w:sz w:val="22"/>
        </w:rPr>
        <w:t xml:space="preserve"> </w:t>
      </w:r>
      <w:r>
        <w:rPr>
          <w:rFonts w:ascii="Times New Roman" w:hAnsi="Times New Roman" w:cs="Times New Roman"/>
          <w:b/>
          <w:bCs/>
          <w:sz w:val="22"/>
        </w:rPr>
        <w:t>de</w:t>
      </w:r>
      <w:r>
        <w:rPr>
          <w:rFonts w:ascii="Times New Roman" w:hAnsi="Times New Roman" w:cs="Times New Roman"/>
          <w:sz w:val="22"/>
        </w:rPr>
        <w:t xml:space="preserve"> </w:t>
      </w:r>
      <w:r>
        <w:rPr>
          <w:rFonts w:ascii="Times New Roman" w:hAnsi="Times New Roman" w:cs="Times New Roman"/>
          <w:b/>
          <w:bCs/>
          <w:sz w:val="22"/>
        </w:rPr>
        <w:t>Marie</w:t>
      </w:r>
      <w:r>
        <w:rPr>
          <w:rFonts w:ascii="Times New Roman" w:hAnsi="Times New Roman" w:cs="Times New Roman"/>
          <w:sz w:val="22"/>
        </w:rPr>
        <w:t>, pour sauver les hommes.</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1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b/>
          <w:bCs/>
          <w:sz w:val="22"/>
        </w:rPr>
        <w:t>Marie</w:t>
      </w:r>
      <w:r>
        <w:rPr>
          <w:rFonts w:ascii="Times New Roman" w:hAnsi="Times New Roman" w:cs="Times New Roman"/>
          <w:sz w:val="22"/>
        </w:rPr>
        <w:t xml:space="preserve"> a dit oui. Elle a laissé Dieu visiter le monde, l’habiter, le recréer…</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1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b/>
          <w:bCs/>
          <w:sz w:val="22"/>
        </w:rPr>
        <w:t>Marie</w:t>
      </w:r>
      <w:r>
        <w:rPr>
          <w:rFonts w:ascii="Times New Roman" w:hAnsi="Times New Roman" w:cs="Times New Roman"/>
          <w:sz w:val="22"/>
        </w:rPr>
        <w:t xml:space="preserve"> a dit oui à Jésus, debout sous la croix avec le disciple que Jésus aimait » (Jn 19,25). Elle a dot oui à Jésus qui s’est donné tout entier pour que le Règne de Dieu vienne sur terre et pour que la Croix ouvre aux pécheurs convertis la porte du Royaume (cf. Lc 23, 42-453). </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1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b/>
          <w:bCs/>
          <w:sz w:val="22"/>
        </w:rPr>
        <w:t>Marie</w:t>
      </w:r>
      <w:r>
        <w:rPr>
          <w:rFonts w:ascii="Times New Roman" w:hAnsi="Times New Roman" w:cs="Times New Roman"/>
          <w:sz w:val="22"/>
        </w:rPr>
        <w:t xml:space="preserve"> a dit oui quand Jésus mourant lui a donné, en saint Jean, une grande famille, la famille des disciples. Marie est ainsi devenue la Mère de l’Eglise.</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1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b/>
          <w:bCs/>
          <w:sz w:val="22"/>
        </w:rPr>
        <w:t>Marie</w:t>
      </w:r>
      <w:r>
        <w:rPr>
          <w:rFonts w:ascii="Times New Roman" w:hAnsi="Times New Roman" w:cs="Times New Roman"/>
          <w:sz w:val="22"/>
        </w:rPr>
        <w:t xml:space="preserve"> a dit oui quand Jésus l’a donnée, Elle sa Mère, au disciple bien-aimé, comme son plus précieux trésor sur la terre…</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1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Le religieux marianiste veut accueillir </w:t>
      </w:r>
      <w:r>
        <w:rPr>
          <w:rFonts w:ascii="Times New Roman" w:hAnsi="Times New Roman" w:cs="Times New Roman"/>
          <w:b/>
          <w:bCs/>
          <w:sz w:val="22"/>
        </w:rPr>
        <w:t>Marie</w:t>
      </w:r>
      <w:r>
        <w:rPr>
          <w:rFonts w:ascii="Times New Roman" w:hAnsi="Times New Roman" w:cs="Times New Roman"/>
          <w:sz w:val="22"/>
        </w:rPr>
        <w:t xml:space="preserve"> dans sa vie comme le </w:t>
      </w:r>
      <w:r>
        <w:rPr>
          <w:rFonts w:ascii="Times New Roman" w:hAnsi="Times New Roman" w:cs="Times New Roman"/>
          <w:b/>
          <w:bCs/>
          <w:sz w:val="22"/>
        </w:rPr>
        <w:t>Don</w:t>
      </w:r>
      <w:r>
        <w:rPr>
          <w:rFonts w:ascii="Times New Roman" w:hAnsi="Times New Roman" w:cs="Times New Roman"/>
          <w:sz w:val="22"/>
        </w:rPr>
        <w:t xml:space="preserve"> de Jésus. Il veut l’aimer comme sa mère et se laisser éduquer par elle pour devenir adulte dans la vie chrétienne, à l’image de Jésus, son Fils. </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1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Comme Jésus, le marianiste veut présenter </w:t>
      </w:r>
      <w:r>
        <w:rPr>
          <w:rFonts w:ascii="Times New Roman" w:hAnsi="Times New Roman" w:cs="Times New Roman"/>
          <w:b/>
          <w:bCs/>
          <w:sz w:val="22"/>
        </w:rPr>
        <w:t>Marie</w:t>
      </w:r>
      <w:r>
        <w:rPr>
          <w:rFonts w:ascii="Times New Roman" w:hAnsi="Times New Roman" w:cs="Times New Roman"/>
          <w:sz w:val="22"/>
        </w:rPr>
        <w:t xml:space="preserve"> aux hommes et leur dire : </w:t>
      </w:r>
      <w:r>
        <w:rPr>
          <w:rFonts w:ascii="Times New Roman" w:hAnsi="Times New Roman" w:cs="Times New Roman"/>
          <w:i/>
          <w:iCs/>
          <w:sz w:val="22"/>
        </w:rPr>
        <w:t>« Voici votre mère ! »</w:t>
      </w:r>
      <w:r>
        <w:rPr>
          <w:rFonts w:ascii="Times New Roman" w:hAnsi="Times New Roman" w:cs="Times New Roman"/>
          <w:sz w:val="22"/>
        </w:rPr>
        <w:t xml:space="preserve"> et confier les hommes à Marie, en lui disant : </w:t>
      </w:r>
      <w:r>
        <w:rPr>
          <w:rFonts w:ascii="Times New Roman" w:hAnsi="Times New Roman" w:cs="Times New Roman"/>
          <w:i/>
          <w:iCs/>
          <w:sz w:val="22"/>
        </w:rPr>
        <w:t>« Voici tes enfants ! »</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1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Connaître, aimer et servir </w:t>
      </w:r>
      <w:r>
        <w:rPr>
          <w:rFonts w:ascii="Times New Roman" w:hAnsi="Times New Roman" w:cs="Times New Roman"/>
          <w:b/>
          <w:bCs/>
          <w:sz w:val="22"/>
        </w:rPr>
        <w:t>Marie</w:t>
      </w:r>
      <w:r>
        <w:rPr>
          <w:rFonts w:ascii="Times New Roman" w:hAnsi="Times New Roman" w:cs="Times New Roman"/>
          <w:sz w:val="22"/>
        </w:rPr>
        <w:t xml:space="preserve">… pour pouvoir apprendre aux autres à La connaître, à l’aimer et à la servir… </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1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ind w:firstLine="360"/>
        <w:rPr>
          <w:rFonts w:ascii="Times New Roman" w:hAnsi="Times New Roman" w:cs="Times New Roman"/>
          <w:sz w:val="22"/>
        </w:rPr>
      </w:pPr>
      <w:r>
        <w:rPr>
          <w:rFonts w:ascii="Times New Roman" w:hAnsi="Times New Roman" w:cs="Times New Roman"/>
          <w:sz w:val="22"/>
        </w:rPr>
        <w:t>C’est de Marie que Jésus est né ; nourri et élevé par elle, il ne s’en est point séparé dans tout le cours de sa vie mortelle ; il lui a été soumis et il l’a associée à tous ses travaux ; à toutes ses douleurs et à tous ses mystères. La dévotion à Marie et donc le point le plus saillant de l’imitation de Jésus-Christ ». (Chaminade, lettre du 24 août 1839).</w:t>
      </w:r>
    </w:p>
    <w:p w:rsidR="00434C55" w:rsidRDefault="00434C55">
      <w:pPr>
        <w:pStyle w:val="Corpsdetexte"/>
        <w:pBdr>
          <w:top w:val="none" w:sz="0" w:space="0" w:color="auto"/>
          <w:left w:val="none" w:sz="0" w:space="0" w:color="auto"/>
          <w:bottom w:val="none" w:sz="0" w:space="0" w:color="auto"/>
          <w:right w:val="none" w:sz="0" w:space="0" w:color="auto"/>
        </w:pBdr>
        <w:jc w:val="center"/>
        <w:rPr>
          <w:rFonts w:ascii="Georgia" w:hAnsi="Georgia" w:cs="Times New Roman"/>
          <w:sz w:val="24"/>
        </w:rPr>
      </w:pPr>
      <w:r>
        <w:rPr>
          <w:rFonts w:ascii="Times New Roman" w:hAnsi="Times New Roman" w:cs="Times New Roman"/>
          <w:sz w:val="22"/>
        </w:rPr>
        <w:br w:type="page"/>
      </w:r>
      <w:r>
        <w:rPr>
          <w:rFonts w:ascii="Times New Roman" w:hAnsi="Times New Roman" w:cs="Times New Roman"/>
          <w:b/>
          <w:bCs/>
          <w:sz w:val="24"/>
        </w:rPr>
        <w:lastRenderedPageBreak/>
        <w:t>1.</w:t>
      </w:r>
      <w:r>
        <w:rPr>
          <w:rFonts w:ascii="Times New Roman" w:hAnsi="Times New Roman" w:cs="Times New Roman"/>
          <w:sz w:val="22"/>
        </w:rPr>
        <w:t xml:space="preserve"> </w:t>
      </w:r>
      <w:r>
        <w:rPr>
          <w:rFonts w:ascii="Georgia" w:hAnsi="Georgia" w:cs="Times New Roman"/>
          <w:b/>
          <w:bCs/>
          <w:i/>
          <w:iCs/>
          <w:sz w:val="24"/>
        </w:rPr>
        <w:t>Souvenez-vous</w:t>
      </w:r>
      <w:r>
        <w:rPr>
          <w:rFonts w:ascii="Georgia" w:hAnsi="Georgia" w:cs="Times New Roman"/>
          <w:sz w:val="24"/>
        </w:rPr>
        <w:t>…</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sz w:val="23"/>
        </w:rPr>
      </w:pP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 xml:space="preserve">Souvenez-vous, ô très miséricordieuse Vierge Marie,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 xml:space="preserve">qu’on n’a jamais entendu dire qu’aucun de ceux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 xml:space="preserve">qui ont eu recours à votre protection,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imploré votre assistance ou réclamé vos suffrages,</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ait été abandonné.</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 xml:space="preserve">Animé de cette confiance, ô Vierge des vierges,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 xml:space="preserve">o ma Mère, je viens à vous,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 xml:space="preserve">et, gémissant sous le poids de mes péchés,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je me prosterne à vos pieds.</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O Mère du Verbe Incarné, ne méprisez pas mes prières</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mais écoutez-les favorablement et daignez les exaucer.</w:t>
      </w:r>
    </w:p>
    <w:p w:rsidR="00434C55" w:rsidRDefault="00434C55">
      <w:pPr>
        <w:pStyle w:val="Corpsdetexte"/>
        <w:pBdr>
          <w:top w:val="none" w:sz="0" w:space="0" w:color="auto"/>
          <w:left w:val="none" w:sz="0" w:space="0" w:color="auto"/>
          <w:bottom w:val="none" w:sz="0" w:space="0" w:color="auto"/>
          <w:right w:val="none" w:sz="0" w:space="0" w:color="auto"/>
        </w:pBdr>
        <w:jc w:val="center"/>
        <w:rPr>
          <w:rFonts w:ascii="Georgia" w:hAnsi="Georgia" w:cs="Times New Roman"/>
          <w:i/>
          <w:iCs/>
          <w:sz w:val="23"/>
        </w:rPr>
      </w:pPr>
      <w:r>
        <w:rPr>
          <w:rFonts w:ascii="Georgia" w:hAnsi="Georgia" w:cs="Times New Roman"/>
          <w:i/>
          <w:iCs/>
          <w:sz w:val="23"/>
        </w:rPr>
        <w:t xml:space="preserve">                                                                                      Amen.</w:t>
      </w:r>
    </w:p>
    <w:p w:rsidR="00434C55" w:rsidRDefault="00434C55">
      <w:pPr>
        <w:pStyle w:val="Corpsdetexte"/>
        <w:pBdr>
          <w:top w:val="none" w:sz="0" w:space="0" w:color="auto"/>
          <w:left w:val="none" w:sz="0" w:space="0" w:color="auto"/>
          <w:bottom w:val="none" w:sz="0" w:space="0" w:color="auto"/>
          <w:right w:val="none" w:sz="0" w:space="0" w:color="auto"/>
        </w:pBdr>
        <w:jc w:val="center"/>
        <w:rPr>
          <w:rFonts w:ascii="Georgia" w:hAnsi="Georgia" w:cs="Times New Roman"/>
          <w:i/>
          <w:iCs/>
          <w:sz w:val="23"/>
        </w:rPr>
      </w:pPr>
    </w:p>
    <w:p w:rsidR="00434C55" w:rsidRDefault="00434C55">
      <w:pPr>
        <w:pStyle w:val="Corpsdetexte"/>
        <w:pBdr>
          <w:top w:val="none" w:sz="0" w:space="0" w:color="auto"/>
          <w:left w:val="none" w:sz="0" w:space="0" w:color="auto"/>
          <w:bottom w:val="none" w:sz="0" w:space="0" w:color="auto"/>
          <w:right w:val="none" w:sz="0" w:space="0" w:color="auto"/>
        </w:pBdr>
        <w:jc w:val="center"/>
        <w:rPr>
          <w:rFonts w:ascii="Georgia" w:hAnsi="Georgia" w:cs="Times New Roman"/>
          <w:i/>
          <w:iCs/>
          <w:sz w:val="23"/>
        </w:rPr>
      </w:pPr>
    </w:p>
    <w:p w:rsidR="00434C55" w:rsidRDefault="00434C55">
      <w:pPr>
        <w:pStyle w:val="Corpsdetexte"/>
        <w:pBdr>
          <w:top w:val="none" w:sz="0" w:space="0" w:color="auto"/>
          <w:left w:val="none" w:sz="0" w:space="0" w:color="auto"/>
          <w:bottom w:val="none" w:sz="0" w:space="0" w:color="auto"/>
          <w:right w:val="none" w:sz="0" w:space="0" w:color="auto"/>
        </w:pBdr>
        <w:jc w:val="center"/>
        <w:rPr>
          <w:rFonts w:ascii="Georgia" w:hAnsi="Georgia" w:cs="Times New Roman"/>
          <w:b/>
          <w:bCs/>
          <w:i/>
          <w:iCs/>
          <w:sz w:val="23"/>
        </w:rPr>
      </w:pPr>
      <w:r>
        <w:rPr>
          <w:rFonts w:ascii="Times New Roman" w:hAnsi="Times New Roman" w:cs="Times New Roman"/>
          <w:b/>
          <w:bCs/>
          <w:sz w:val="24"/>
        </w:rPr>
        <w:t>2.</w:t>
      </w:r>
      <w:r>
        <w:rPr>
          <w:rFonts w:ascii="Georgia" w:hAnsi="Georgia" w:cs="Times New Roman"/>
          <w:b/>
          <w:bCs/>
          <w:i/>
          <w:iCs/>
          <w:sz w:val="23"/>
        </w:rPr>
        <w:t xml:space="preserve"> O ma Souveraine, ô ma mère…</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O ma Souveraine, ô ma mère, je m’offre à toi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et pour Te prouver mon dévouement,</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 xml:space="preserve">je te consacre aujourd’hui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 xml:space="preserve">mes yeux, mes oreilles, ma bouche,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mon cœur et tout moi-même.</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 xml:space="preserve">Puisque je T’appartiens, ô ma bonne mère,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 xml:space="preserve">garde-moi, défends-moi, comme ton bien et ta propriété.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ab/>
      </w:r>
      <w:r>
        <w:rPr>
          <w:rFonts w:ascii="Georgia" w:hAnsi="Georgia" w:cs="Times New Roman"/>
          <w:i/>
          <w:iCs/>
          <w:sz w:val="23"/>
        </w:rPr>
        <w:tab/>
      </w:r>
      <w:r>
        <w:rPr>
          <w:rFonts w:ascii="Georgia" w:hAnsi="Georgia" w:cs="Times New Roman"/>
          <w:i/>
          <w:iCs/>
          <w:sz w:val="23"/>
        </w:rPr>
        <w:tab/>
      </w:r>
      <w:r>
        <w:rPr>
          <w:rFonts w:ascii="Georgia" w:hAnsi="Georgia" w:cs="Times New Roman"/>
          <w:i/>
          <w:iCs/>
          <w:sz w:val="23"/>
        </w:rPr>
        <w:tab/>
      </w:r>
      <w:r>
        <w:rPr>
          <w:rFonts w:ascii="Georgia" w:hAnsi="Georgia" w:cs="Times New Roman"/>
          <w:i/>
          <w:iCs/>
          <w:sz w:val="23"/>
        </w:rPr>
        <w:tab/>
      </w:r>
      <w:r>
        <w:rPr>
          <w:rFonts w:ascii="Georgia" w:hAnsi="Georgia" w:cs="Times New Roman"/>
          <w:i/>
          <w:iCs/>
          <w:sz w:val="23"/>
        </w:rPr>
        <w:tab/>
      </w:r>
      <w:r>
        <w:rPr>
          <w:rFonts w:ascii="Georgia" w:hAnsi="Georgia" w:cs="Times New Roman"/>
          <w:i/>
          <w:iCs/>
          <w:sz w:val="23"/>
        </w:rPr>
        <w:tab/>
        <w:t xml:space="preserve">       Amen.</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p>
    <w:p w:rsidR="00434C55" w:rsidRDefault="00434C55">
      <w:pPr>
        <w:pStyle w:val="Corpsdetexte"/>
        <w:pBdr>
          <w:top w:val="none" w:sz="0" w:space="0" w:color="auto"/>
          <w:left w:val="none" w:sz="0" w:space="0" w:color="auto"/>
          <w:bottom w:val="none" w:sz="0" w:space="0" w:color="auto"/>
          <w:right w:val="none" w:sz="0" w:space="0" w:color="auto"/>
        </w:pBdr>
        <w:jc w:val="center"/>
        <w:rPr>
          <w:rFonts w:ascii="Georgia" w:hAnsi="Georgia" w:cs="Times New Roman"/>
          <w:b/>
          <w:bCs/>
          <w:i/>
          <w:iCs/>
          <w:sz w:val="24"/>
        </w:rPr>
      </w:pPr>
    </w:p>
    <w:p w:rsidR="00434C55" w:rsidRDefault="00434C55">
      <w:pPr>
        <w:pStyle w:val="Corpsdetexte"/>
        <w:pBdr>
          <w:top w:val="none" w:sz="0" w:space="0" w:color="auto"/>
          <w:left w:val="none" w:sz="0" w:space="0" w:color="auto"/>
          <w:bottom w:val="none" w:sz="0" w:space="0" w:color="auto"/>
          <w:right w:val="none" w:sz="0" w:space="0" w:color="auto"/>
        </w:pBdr>
        <w:jc w:val="center"/>
        <w:rPr>
          <w:rFonts w:ascii="Georgia" w:hAnsi="Georgia" w:cs="Times New Roman"/>
          <w:b/>
          <w:bCs/>
          <w:i/>
          <w:iCs/>
          <w:sz w:val="24"/>
        </w:rPr>
      </w:pPr>
    </w:p>
    <w:p w:rsidR="00434C55" w:rsidRDefault="00434C55">
      <w:pPr>
        <w:pStyle w:val="Corpsdetexte"/>
        <w:pBdr>
          <w:top w:val="none" w:sz="0" w:space="0" w:color="auto"/>
          <w:left w:val="none" w:sz="0" w:space="0" w:color="auto"/>
          <w:bottom w:val="none" w:sz="0" w:space="0" w:color="auto"/>
          <w:right w:val="none" w:sz="0" w:space="0" w:color="auto"/>
        </w:pBdr>
        <w:jc w:val="center"/>
        <w:rPr>
          <w:rFonts w:ascii="Georgia" w:hAnsi="Georgia" w:cs="Times New Roman"/>
          <w:b/>
          <w:bCs/>
          <w:i/>
          <w:iCs/>
          <w:sz w:val="24"/>
        </w:rPr>
      </w:pPr>
      <w:r>
        <w:rPr>
          <w:rFonts w:ascii="Times New Roman" w:hAnsi="Times New Roman" w:cs="Times New Roman"/>
          <w:b/>
          <w:bCs/>
          <w:sz w:val="24"/>
        </w:rPr>
        <w:t xml:space="preserve">3. </w:t>
      </w:r>
      <w:r>
        <w:rPr>
          <w:rFonts w:ascii="Georgia" w:hAnsi="Georgia" w:cs="Times New Roman"/>
          <w:b/>
          <w:bCs/>
          <w:i/>
          <w:iCs/>
          <w:sz w:val="24"/>
        </w:rPr>
        <w:t>Nous nous réfugions</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sz w:val="23"/>
        </w:rPr>
      </w:pP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 xml:space="preserve">Nous nous réfugions sous votre protection,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sainte mère de Dieu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 xml:space="preserve">ne rejetez pas les supplications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que nous vous adressons dans nos besoins</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 xml:space="preserve">mais délivrez-vous toujours de tous les dangers,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Georgia" w:hAnsi="Georgia" w:cs="Times New Roman"/>
          <w:i/>
          <w:iCs/>
          <w:sz w:val="23"/>
        </w:rPr>
      </w:pPr>
      <w:r>
        <w:rPr>
          <w:rFonts w:ascii="Georgia" w:hAnsi="Georgia" w:cs="Times New Roman"/>
          <w:i/>
          <w:iCs/>
          <w:sz w:val="23"/>
        </w:rPr>
        <w:t>ô Vierge glorieuse et bénie !</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b/>
          <w:bCs/>
          <w:sz w:val="24"/>
        </w:rPr>
      </w:pPr>
      <w:r>
        <w:rPr>
          <w:rFonts w:ascii="Times New Roman" w:hAnsi="Times New Roman" w:cs="Times New Roman"/>
          <w:sz w:val="22"/>
        </w:rPr>
        <w:br w:type="page"/>
      </w:r>
      <w:r>
        <w:rPr>
          <w:rFonts w:ascii="Times New Roman" w:hAnsi="Times New Roman" w:cs="Times New Roman"/>
          <w:b/>
          <w:bCs/>
          <w:sz w:val="24"/>
        </w:rPr>
        <w:lastRenderedPageBreak/>
        <w:t xml:space="preserve">7. Dans la croix marianiste, le </w:t>
      </w:r>
      <w:r>
        <w:rPr>
          <w:rFonts w:ascii="Times New Roman" w:hAnsi="Times New Roman" w:cs="Times New Roman"/>
          <w:b/>
          <w:bCs/>
          <w:sz w:val="28"/>
        </w:rPr>
        <w:t>M</w:t>
      </w:r>
      <w:r>
        <w:rPr>
          <w:rFonts w:ascii="Times New Roman" w:hAnsi="Times New Roman" w:cs="Times New Roman"/>
          <w:b/>
          <w:bCs/>
          <w:sz w:val="24"/>
        </w:rPr>
        <w:t xml:space="preserve"> </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b/>
          <w:bCs/>
          <w:sz w:val="24"/>
        </w:rPr>
      </w:pPr>
      <w:r>
        <w:rPr>
          <w:rFonts w:ascii="Times New Roman" w:hAnsi="Times New Roman" w:cs="Times New Roman"/>
          <w:b/>
          <w:bCs/>
          <w:noProof/>
        </w:rPr>
        <w:pict>
          <v:shape id="_x0000_s1038" type="#_x0000_t202" style="position:absolute;left:0;text-align:left;margin-left:270pt;margin-top:-25.25pt;width:1in;height:81.15pt;z-index:251655680" stroked="f">
            <v:textbox>
              <w:txbxContent>
                <w:p w:rsidR="00434C55" w:rsidRDefault="00571C8E">
                  <w:r>
                    <w:rPr>
                      <w:noProof/>
                    </w:rPr>
                    <w:drawing>
                      <wp:inline distT="0" distB="0" distL="0" distR="0">
                        <wp:extent cx="723900" cy="885825"/>
                        <wp:effectExtent l="19050" t="0" r="0" b="0"/>
                        <wp:docPr id="7" name="Image 7" descr="CROIX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ROIXSM"/>
                                <pic:cNvPicPr>
                                  <a:picLocks noChangeAspect="1" noChangeArrowheads="1"/>
                                </pic:cNvPicPr>
                              </pic:nvPicPr>
                              <pic:blipFill>
                                <a:blip r:embed="rId8"/>
                                <a:srcRect/>
                                <a:stretch>
                                  <a:fillRect/>
                                </a:stretch>
                              </pic:blipFill>
                              <pic:spPr bwMode="auto">
                                <a:xfrm>
                                  <a:off x="0" y="0"/>
                                  <a:ext cx="723900" cy="885825"/>
                                </a:xfrm>
                                <a:prstGeom prst="rect">
                                  <a:avLst/>
                                </a:prstGeom>
                                <a:noFill/>
                                <a:ln w="9525">
                                  <a:noFill/>
                                  <a:miter lim="800000"/>
                                  <a:headEnd/>
                                  <a:tailEnd/>
                                </a:ln>
                              </pic:spPr>
                            </pic:pic>
                          </a:graphicData>
                        </a:graphic>
                      </wp:inline>
                    </w:drawing>
                  </w:r>
                </w:p>
              </w:txbxContent>
            </v:textbox>
          </v:shape>
        </w:pict>
      </w:r>
      <w:r>
        <w:rPr>
          <w:rFonts w:ascii="Times New Roman" w:hAnsi="Times New Roman" w:cs="Times New Roman"/>
          <w:b/>
          <w:bCs/>
          <w:sz w:val="24"/>
        </w:rPr>
        <w:t xml:space="preserve">de Marie a la forme d’un cercle, qui </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b/>
          <w:bCs/>
          <w:sz w:val="24"/>
        </w:rPr>
      </w:pPr>
      <w:r>
        <w:rPr>
          <w:rFonts w:ascii="Times New Roman" w:hAnsi="Times New Roman" w:cs="Times New Roman"/>
          <w:b/>
          <w:bCs/>
          <w:sz w:val="24"/>
        </w:rPr>
        <w:t xml:space="preserve">représente le </w:t>
      </w:r>
      <w:r>
        <w:rPr>
          <w:rFonts w:ascii="Times New Roman" w:hAnsi="Times New Roman" w:cs="Times New Roman"/>
          <w:b/>
          <w:bCs/>
          <w:sz w:val="28"/>
        </w:rPr>
        <w:t>monde</w:t>
      </w:r>
      <w:r>
        <w:rPr>
          <w:rFonts w:ascii="Times New Roman" w:hAnsi="Times New Roman" w:cs="Times New Roman"/>
          <w:b/>
          <w:bCs/>
          <w:sz w:val="24"/>
        </w:rPr>
        <w:t xml:space="preserve"> des hommes à sanctifier…</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b/>
          <w:bCs/>
          <w:sz w:val="24"/>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L’axe vertical de la croix travers cet M…</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r>
        <w:rPr>
          <w:rFonts w:ascii="Times New Roman" w:hAnsi="Times New Roman" w:cs="Times New Roman"/>
          <w:sz w:val="22"/>
        </w:rPr>
        <w:t xml:space="preserve">Le Fils de Dieu entre dans </w:t>
      </w:r>
      <w:r>
        <w:rPr>
          <w:rFonts w:ascii="Times New Roman" w:hAnsi="Times New Roman" w:cs="Times New Roman"/>
          <w:i/>
          <w:iCs/>
          <w:sz w:val="22"/>
        </w:rPr>
        <w:t>le monde</w:t>
      </w:r>
      <w:r>
        <w:rPr>
          <w:rFonts w:ascii="Times New Roman" w:hAnsi="Times New Roman" w:cs="Times New Roman"/>
          <w:sz w:val="22"/>
        </w:rPr>
        <w:t xml:space="preserve"> par Marie, pour le </w:t>
      </w:r>
      <w:r>
        <w:rPr>
          <w:rFonts w:ascii="Times New Roman" w:hAnsi="Times New Roman" w:cs="Times New Roman"/>
          <w:b/>
          <w:bCs/>
          <w:sz w:val="22"/>
        </w:rPr>
        <w:t>sauver</w:t>
      </w:r>
      <w:r>
        <w:rPr>
          <w:rFonts w:ascii="Times New Roman" w:hAnsi="Times New Roman" w:cs="Times New Roman"/>
          <w:sz w:val="22"/>
        </w:rPr>
        <w:t xml:space="preserve">, le purifier, le sanctifier, l’accomplir. Jésus est lui-même </w:t>
      </w:r>
      <w:r>
        <w:rPr>
          <w:rFonts w:ascii="Times New Roman" w:hAnsi="Times New Roman" w:cs="Times New Roman"/>
          <w:i/>
          <w:iCs/>
          <w:sz w:val="22"/>
        </w:rPr>
        <w:t>le sel</w:t>
      </w:r>
      <w:r>
        <w:rPr>
          <w:rFonts w:ascii="Times New Roman" w:hAnsi="Times New Roman" w:cs="Times New Roman"/>
          <w:sz w:val="22"/>
        </w:rPr>
        <w:t xml:space="preserve"> et </w:t>
      </w:r>
      <w:r>
        <w:rPr>
          <w:rFonts w:ascii="Times New Roman" w:hAnsi="Times New Roman" w:cs="Times New Roman"/>
          <w:i/>
          <w:iCs/>
          <w:sz w:val="22"/>
        </w:rPr>
        <w:t>la lumière du monde nouveau</w:t>
      </w:r>
      <w:r>
        <w:rPr>
          <w:rFonts w:ascii="Times New Roman" w:hAnsi="Times New Roman" w:cs="Times New Roman"/>
          <w:sz w:val="22"/>
        </w:rPr>
        <w:t xml:space="preserve"> (Mt 5, 13-16). </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14"/>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14"/>
        </w:rPr>
      </w:pPr>
      <w:r>
        <w:rPr>
          <w:rFonts w:ascii="Times New Roman" w:hAnsi="Times New Roman" w:cs="Times New Roman"/>
          <w:noProof/>
        </w:rPr>
        <w:pict>
          <v:shape id="_x0000_s1056" type="#_x0000_t202" style="position:absolute;left:0;text-align:left;margin-left:45pt;margin-top:6.6pt;width:259pt;height:93.25pt;z-index:251663872" stroked="f">
            <v:textbox>
              <w:txbxContent>
                <w:p w:rsidR="00434C55" w:rsidRDefault="00571C8E">
                  <w:pPr>
                    <w:autoSpaceDE w:val="0"/>
                    <w:autoSpaceDN w:val="0"/>
                    <w:adjustRightInd w:val="0"/>
                    <w:rPr>
                      <w:sz w:val="20"/>
                      <w:szCs w:val="20"/>
                      <w:lang w:val="en-US"/>
                    </w:rPr>
                  </w:pPr>
                  <w:r>
                    <w:rPr>
                      <w:rFonts w:ascii="Arial" w:hAnsi="Arial" w:cs="Arial"/>
                      <w:noProof/>
                      <w:sz w:val="20"/>
                      <w:szCs w:val="20"/>
                    </w:rPr>
                    <w:drawing>
                      <wp:inline distT="0" distB="0" distL="0" distR="0">
                        <wp:extent cx="3105150" cy="1085850"/>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srcRect/>
                                <a:stretch>
                                  <a:fillRect/>
                                </a:stretch>
                              </pic:blipFill>
                              <pic:spPr bwMode="auto">
                                <a:xfrm>
                                  <a:off x="0" y="0"/>
                                  <a:ext cx="3105150" cy="1085850"/>
                                </a:xfrm>
                                <a:prstGeom prst="rect">
                                  <a:avLst/>
                                </a:prstGeom>
                                <a:noFill/>
                                <a:ln w="9525">
                                  <a:noFill/>
                                  <a:miter lim="800000"/>
                                  <a:headEnd/>
                                  <a:tailEnd/>
                                </a:ln>
                              </pic:spPr>
                            </pic:pic>
                          </a:graphicData>
                        </a:graphic>
                      </wp:inline>
                    </w:drawing>
                  </w:r>
                </w:p>
              </w:txbxContent>
            </v:textbox>
          </v:shape>
        </w:pic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14"/>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14"/>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14"/>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14"/>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14"/>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14"/>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14"/>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14"/>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14"/>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14"/>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14"/>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14"/>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Marie est la première personne humaine à être pleinement sanctifiée par la grâce de la croix. </w:t>
      </w:r>
      <w:r>
        <w:rPr>
          <w:rFonts w:ascii="Times New Roman" w:hAnsi="Times New Roman" w:cs="Times New Roman"/>
          <w:b/>
          <w:bCs/>
          <w:sz w:val="22"/>
        </w:rPr>
        <w:t>Immaculée Conception</w:t>
      </w:r>
      <w:r>
        <w:rPr>
          <w:rFonts w:ascii="Times New Roman" w:hAnsi="Times New Roman" w:cs="Times New Roman"/>
          <w:sz w:val="22"/>
        </w:rPr>
        <w:t xml:space="preserve">, Marie participe dès sa conception à la victoire de son fils sur le péché, sur la mort, sur le Serpent… Elle est déjà ce que toute l’Eglise des baptisés doit devenir : sainte, victorieuse… </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14"/>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Pour le P. Chaminade, la conception immaculée de Marie était le gage certain de sa force contre le Tentateur, de sa </w:t>
      </w:r>
      <w:r>
        <w:rPr>
          <w:rFonts w:ascii="Times New Roman" w:hAnsi="Times New Roman" w:cs="Times New Roman"/>
          <w:b/>
          <w:bCs/>
          <w:sz w:val="22"/>
        </w:rPr>
        <w:t>victoire</w:t>
      </w:r>
      <w:r>
        <w:rPr>
          <w:rFonts w:ascii="Times New Roman" w:hAnsi="Times New Roman" w:cs="Times New Roman"/>
          <w:sz w:val="22"/>
        </w:rPr>
        <w:t xml:space="preserve"> sur le Dragon (Ap 12). Il a donné à sa Congrégation le nom de l’Immaculée pour stimuler ses membres à annoncer aux hommes Jésus-Sauveur, dans un </w:t>
      </w:r>
      <w:r>
        <w:rPr>
          <w:rFonts w:ascii="Times New Roman" w:hAnsi="Times New Roman" w:cs="Times New Roman"/>
          <w:i/>
          <w:iCs/>
          <w:sz w:val="22"/>
        </w:rPr>
        <w:t>monde fermé</w:t>
      </w:r>
      <w:r>
        <w:rPr>
          <w:rFonts w:ascii="Times New Roman" w:hAnsi="Times New Roman" w:cs="Times New Roman"/>
          <w:sz w:val="22"/>
        </w:rPr>
        <w:t xml:space="preserve"> à la Bonne Nouvelle, égaré dans les hérésies, refroidi par l’indifférence religieuse, endurci par l’athéisme militant…</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C’est aussi auprès de l’Immaculée que Chaminade trouvait patience et fermeté pour traverser les épreuves internes à ses groupes de congréganistes, les conflits de personnes ou d’idées. Devant la statue de l’Immaculée, la main sur la tête du serpent, il s’écriait, rapportent des témoins : « Elle t’a écrasé la tête ; elle te l’écrasera encore ! »</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Comme tous les chrétiens, les religieux marianistes ont souvent besoin de recevoir du Crucifié, par le signe de la croix, le </w:t>
      </w:r>
      <w:r>
        <w:rPr>
          <w:rFonts w:ascii="Times New Roman" w:hAnsi="Times New Roman" w:cs="Times New Roman"/>
          <w:b/>
          <w:bCs/>
          <w:sz w:val="22"/>
        </w:rPr>
        <w:t>pardon</w:t>
      </w:r>
      <w:r>
        <w:rPr>
          <w:rFonts w:ascii="Times New Roman" w:hAnsi="Times New Roman" w:cs="Times New Roman"/>
          <w:sz w:val="22"/>
        </w:rPr>
        <w:t xml:space="preserve"> et la guérison de leurs péchés, la force du sacrement, pour vaincre le mal, pratiquer la réconciliation et se laisser sanctifier…</w:t>
      </w:r>
    </w:p>
    <w:p w:rsidR="00434C55" w:rsidRDefault="00434C55">
      <w:pPr>
        <w:pStyle w:val="Corpsdetexte"/>
        <w:pBdr>
          <w:top w:val="none" w:sz="0" w:space="0" w:color="auto"/>
          <w:left w:val="none" w:sz="0" w:space="0" w:color="auto"/>
          <w:bottom w:val="none" w:sz="0" w:space="0" w:color="auto"/>
          <w:right w:val="none" w:sz="0" w:space="0" w:color="auto"/>
        </w:pBdr>
        <w:jc w:val="center"/>
        <w:rPr>
          <w:rFonts w:ascii="Comic Sans MS" w:hAnsi="Comic Sans MS" w:cs="Times New Roman"/>
          <w:b/>
          <w:bCs/>
          <w:i/>
          <w:iCs/>
          <w:sz w:val="24"/>
        </w:rPr>
      </w:pPr>
      <w:r>
        <w:rPr>
          <w:rFonts w:ascii="Times New Roman" w:hAnsi="Times New Roman" w:cs="Times New Roman"/>
          <w:sz w:val="22"/>
        </w:rPr>
        <w:br w:type="page"/>
      </w:r>
      <w:r>
        <w:rPr>
          <w:rFonts w:ascii="Comic Sans MS" w:hAnsi="Comic Sans MS" w:cs="Times New Roman"/>
          <w:b/>
          <w:bCs/>
          <w:i/>
          <w:iCs/>
          <w:sz w:val="24"/>
        </w:rPr>
        <w:lastRenderedPageBreak/>
        <w:t>Se consacrer à Marie…</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Comic Sans MS" w:hAnsi="Comic Sans MS" w:cs="Times New Roman"/>
          <w:b/>
          <w:bCs/>
          <w:i/>
          <w:iCs/>
          <w:sz w:val="4"/>
        </w:rPr>
      </w:pPr>
    </w:p>
    <w:p w:rsidR="00434C55" w:rsidRDefault="00434C55">
      <w:pPr>
        <w:pStyle w:val="Corpsdetexte"/>
        <w:pBdr>
          <w:top w:val="none" w:sz="0" w:space="0" w:color="auto"/>
          <w:left w:val="none" w:sz="0" w:space="0" w:color="auto"/>
          <w:bottom w:val="none" w:sz="0" w:space="0" w:color="auto"/>
          <w:right w:val="none" w:sz="0" w:space="0" w:color="auto"/>
        </w:pBdr>
        <w:jc w:val="left"/>
        <w:rPr>
          <w:rFonts w:ascii="Comic Sans MS" w:hAnsi="Comic Sans MS" w:cs="Times New Roman"/>
          <w:i/>
          <w:iCs/>
        </w:rPr>
      </w:pPr>
      <w:r>
        <w:rPr>
          <w:rFonts w:ascii="Comic Sans MS" w:hAnsi="Comic Sans MS" w:cs="Times New Roman"/>
          <w:i/>
          <w:iCs/>
        </w:rPr>
        <w:t xml:space="preserve">« Une consécration sincère au culte de la très pure Marie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Comic Sans MS" w:hAnsi="Comic Sans MS" w:cs="Times New Roman"/>
          <w:i/>
          <w:iCs/>
        </w:rPr>
      </w:pPr>
      <w:r>
        <w:rPr>
          <w:rFonts w:ascii="Comic Sans MS" w:hAnsi="Comic Sans MS" w:cs="Times New Roman"/>
          <w:i/>
          <w:iCs/>
        </w:rPr>
        <w:t xml:space="preserve">forme entre la personne que se consacre et la Vierge Immaculée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Comic Sans MS" w:hAnsi="Comic Sans MS" w:cs="Times New Roman"/>
          <w:i/>
          <w:iCs/>
        </w:rPr>
      </w:pPr>
      <w:r>
        <w:rPr>
          <w:rFonts w:ascii="Comic Sans MS" w:hAnsi="Comic Sans MS" w:cs="Times New Roman"/>
          <w:i/>
          <w:iCs/>
        </w:rPr>
        <w:t xml:space="preserve">qui reçoit cette consécration une alliance véritable.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Comic Sans MS" w:hAnsi="Comic Sans MS" w:cs="Times New Roman"/>
          <w:i/>
          <w:iCs/>
        </w:rPr>
      </w:pPr>
      <w:r>
        <w:rPr>
          <w:rFonts w:ascii="Comic Sans MS" w:hAnsi="Comic Sans MS" w:cs="Times New Roman"/>
          <w:i/>
          <w:iCs/>
        </w:rPr>
        <w:t xml:space="preserve">D’une part, l’auguste Marie reçoit sous sa puissante protection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Comic Sans MS" w:hAnsi="Comic Sans MS" w:cs="Times New Roman"/>
          <w:i/>
          <w:iCs/>
        </w:rPr>
      </w:pPr>
      <w:r>
        <w:rPr>
          <w:rFonts w:ascii="Comic Sans MS" w:hAnsi="Comic Sans MS" w:cs="Times New Roman"/>
          <w:i/>
          <w:iCs/>
        </w:rPr>
        <w:t xml:space="preserve">ce fidèle qui se jette entre les bras de sa tendresse maternelle </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Comic Sans MS" w:hAnsi="Comic Sans MS" w:cs="Times New Roman"/>
          <w:i/>
          <w:iCs/>
        </w:rPr>
      </w:pPr>
      <w:r>
        <w:rPr>
          <w:rFonts w:ascii="Comic Sans MS" w:hAnsi="Comic Sans MS" w:cs="Times New Roman"/>
          <w:i/>
          <w:iCs/>
        </w:rPr>
        <w:t>et l’adopte pour son enfant.</w:t>
      </w:r>
    </w:p>
    <w:p w:rsidR="00434C55" w:rsidRDefault="00434C55">
      <w:pPr>
        <w:pStyle w:val="Corpsdetexte"/>
        <w:pBdr>
          <w:top w:val="none" w:sz="0" w:space="0" w:color="auto"/>
          <w:left w:val="none" w:sz="0" w:space="0" w:color="auto"/>
          <w:bottom w:val="none" w:sz="0" w:space="0" w:color="auto"/>
          <w:right w:val="none" w:sz="0" w:space="0" w:color="auto"/>
        </w:pBdr>
        <w:jc w:val="left"/>
        <w:rPr>
          <w:rFonts w:ascii="Comic Sans MS" w:hAnsi="Comic Sans MS" w:cs="Times New Roman"/>
          <w:i/>
          <w:iCs/>
        </w:rPr>
      </w:pPr>
      <w:r>
        <w:rPr>
          <w:rFonts w:ascii="Comic Sans MS" w:hAnsi="Comic Sans MS" w:cs="Times New Roman"/>
          <w:i/>
          <w:iCs/>
        </w:rPr>
        <w:t xml:space="preserve">De l’autre, le nouvel enfant de Marie contracte avec son auguste mère les obligations les plus douces et les plus aimables. » </w:t>
      </w:r>
    </w:p>
    <w:p w:rsidR="00434C55" w:rsidRDefault="00434C55">
      <w:pPr>
        <w:pStyle w:val="Corpsdetexte"/>
        <w:pBdr>
          <w:top w:val="none" w:sz="0" w:space="0" w:color="auto"/>
          <w:left w:val="none" w:sz="0" w:space="0" w:color="auto"/>
          <w:bottom w:val="none" w:sz="0" w:space="0" w:color="auto"/>
          <w:right w:val="none" w:sz="0" w:space="0" w:color="auto"/>
        </w:pBdr>
        <w:jc w:val="right"/>
        <w:rPr>
          <w:rFonts w:ascii="Times New Roman" w:hAnsi="Times New Roman" w:cs="Times New Roman"/>
          <w:sz w:val="22"/>
        </w:rPr>
      </w:pPr>
      <w:r>
        <w:rPr>
          <w:rFonts w:ascii="Times New Roman" w:hAnsi="Times New Roman" w:cs="Times New Roman"/>
          <w:sz w:val="22"/>
        </w:rPr>
        <w:t>(G.J. Chaminade)</w:t>
      </w:r>
    </w:p>
    <w:p w:rsidR="00434C55" w:rsidRDefault="00571C8E">
      <w:pPr>
        <w:pStyle w:val="Corpsdetexte"/>
        <w:pBdr>
          <w:top w:val="none" w:sz="0" w:space="0" w:color="auto"/>
          <w:left w:val="none" w:sz="0" w:space="0" w:color="auto"/>
          <w:bottom w:val="none" w:sz="0" w:space="0" w:color="auto"/>
          <w:right w:val="none" w:sz="0" w:space="0" w:color="auto"/>
        </w:pBdr>
        <w:rPr>
          <w:rFonts w:ascii="Myriad Web" w:hAnsi="Myriad Web" w:cs="Times New Roman"/>
          <w:b/>
          <w:bCs/>
          <w:sz w:val="22"/>
        </w:rPr>
      </w:pPr>
      <w:r>
        <w:rPr>
          <w:rFonts w:ascii="Times New Roman" w:hAnsi="Times New Roman" w:cs="Times New Roman"/>
          <w:noProof/>
        </w:rPr>
        <w:drawing>
          <wp:anchor distT="0" distB="0" distL="114300" distR="114300" simplePos="0" relativeHeight="251657728" behindDoc="0" locked="0" layoutInCell="1" allowOverlap="1">
            <wp:simplePos x="0" y="0"/>
            <wp:positionH relativeFrom="column">
              <wp:posOffset>685800</wp:posOffset>
            </wp:positionH>
            <wp:positionV relativeFrom="paragraph">
              <wp:posOffset>187960</wp:posOffset>
            </wp:positionV>
            <wp:extent cx="2514600" cy="1600200"/>
            <wp:effectExtent l="0" t="0" r="0" b="0"/>
            <wp:wrapTopAndBottom/>
            <wp:docPr id="18" name="Image 18" descr="auto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auto0"/>
                    <pic:cNvPicPr>
                      <a:picLocks noChangeAspect="1" noChangeArrowheads="1"/>
                    </pic:cNvPicPr>
                  </pic:nvPicPr>
                  <pic:blipFill>
                    <a:blip r:embed="rId14" cstate="print">
                      <a:lum contrast="-6000"/>
                    </a:blip>
                    <a:srcRect/>
                    <a:stretch>
                      <a:fillRect/>
                    </a:stretch>
                  </pic:blipFill>
                  <pic:spPr bwMode="auto">
                    <a:xfrm>
                      <a:off x="0" y="0"/>
                      <a:ext cx="2514600" cy="1600200"/>
                    </a:xfrm>
                    <a:prstGeom prst="rect">
                      <a:avLst/>
                    </a:prstGeom>
                    <a:noFill/>
                    <a:ln w="9525">
                      <a:noFill/>
                      <a:miter lim="800000"/>
                      <a:headEnd/>
                      <a:tailEnd/>
                    </a:ln>
                  </pic:spPr>
                </pic:pic>
              </a:graphicData>
            </a:graphic>
          </wp:anchor>
        </w:drawing>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b/>
          <w:bCs/>
          <w:sz w:val="22"/>
        </w:rPr>
      </w:pPr>
      <w:r>
        <w:rPr>
          <w:rFonts w:ascii="Myriad Web" w:hAnsi="Myriad Web" w:cs="Times New Roman"/>
          <w:b/>
          <w:bCs/>
          <w:sz w:val="22"/>
        </w:rPr>
        <w:t xml:space="preserve">Renouvellement d’alliance avec Marie </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b/>
          <w:bCs/>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3"/>
        </w:rPr>
      </w:pPr>
      <w:r>
        <w:rPr>
          <w:rFonts w:ascii="Myriad Web" w:hAnsi="Myriad Web" w:cs="Times New Roman"/>
          <w:i/>
          <w:iCs/>
          <w:sz w:val="23"/>
        </w:rPr>
        <w:t>Seigneur notre Dieu,</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3"/>
        </w:rPr>
      </w:pPr>
      <w:r>
        <w:rPr>
          <w:rFonts w:ascii="Myriad Web" w:hAnsi="Myriad Web" w:cs="Times New Roman"/>
          <w:i/>
          <w:iCs/>
          <w:sz w:val="23"/>
        </w:rPr>
        <w:t xml:space="preserve"> pour sauver tous les hommes et les conduire vers toi, </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3"/>
        </w:rPr>
      </w:pPr>
      <w:r>
        <w:rPr>
          <w:rFonts w:ascii="Myriad Web" w:hAnsi="Myriad Web" w:cs="Times New Roman"/>
          <w:i/>
          <w:iCs/>
          <w:sz w:val="23"/>
        </w:rPr>
        <w:t xml:space="preserve">tu leur as envoyé ton Fils bien-aimé </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3"/>
        </w:rPr>
      </w:pPr>
      <w:r>
        <w:rPr>
          <w:rFonts w:ascii="Myriad Web" w:hAnsi="Myriad Web" w:cs="Times New Roman"/>
          <w:i/>
          <w:iCs/>
          <w:sz w:val="23"/>
        </w:rPr>
        <w:t>qui s’est fait homme en naissant de la Vierge Marie.</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3"/>
        </w:rPr>
      </w:pPr>
      <w:r>
        <w:rPr>
          <w:rFonts w:ascii="Myriad Web" w:hAnsi="Myriad Web" w:cs="Times New Roman"/>
          <w:i/>
          <w:iCs/>
          <w:sz w:val="23"/>
        </w:rPr>
        <w:t>Accorde-nous d’être formés par elle à l’image de son fils premier-né </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3"/>
        </w:rPr>
      </w:pPr>
      <w:r>
        <w:rPr>
          <w:rFonts w:ascii="Myriad Web" w:hAnsi="Myriad Web" w:cs="Times New Roman"/>
          <w:i/>
          <w:iCs/>
          <w:sz w:val="23"/>
        </w:rPr>
        <w:t>et fais-nos prendre part à l’amour du Christ envers sa mère.</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3"/>
        </w:rPr>
      </w:pP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3"/>
        </w:rPr>
      </w:pPr>
      <w:r>
        <w:rPr>
          <w:rFonts w:ascii="Myriad Web" w:hAnsi="Myriad Web" w:cs="Times New Roman"/>
          <w:i/>
          <w:iCs/>
          <w:sz w:val="23"/>
        </w:rPr>
        <w:t>Tu as associé Marie aux mystères de ton Fils</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3"/>
        </w:rPr>
      </w:pPr>
      <w:r>
        <w:rPr>
          <w:rFonts w:ascii="Myriad Web" w:hAnsi="Myriad Web" w:cs="Times New Roman"/>
          <w:i/>
          <w:iCs/>
          <w:sz w:val="23"/>
        </w:rPr>
        <w:t xml:space="preserve"> pour qu’elle soit la nouvelle Eve, la mère des vivants. </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3"/>
        </w:rPr>
      </w:pPr>
      <w:r>
        <w:rPr>
          <w:rFonts w:ascii="Myriad Web" w:hAnsi="Myriad Web" w:cs="Times New Roman"/>
          <w:i/>
          <w:iCs/>
          <w:sz w:val="23"/>
        </w:rPr>
        <w:t xml:space="preserve">Confirme l’alliance que nous avons contractée avec elle. </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3"/>
        </w:rPr>
      </w:pP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3"/>
        </w:rPr>
      </w:pPr>
      <w:r>
        <w:rPr>
          <w:rFonts w:ascii="Myriad Web" w:hAnsi="Myriad Web" w:cs="Times New Roman"/>
          <w:i/>
          <w:iCs/>
          <w:sz w:val="23"/>
        </w:rPr>
        <w:t xml:space="preserve">Que notre dévouement prolonge sur terre sa charité maternelle </w:t>
      </w:r>
    </w:p>
    <w:p w:rsidR="00434C55" w:rsidRDefault="00434C55">
      <w:pPr>
        <w:pStyle w:val="Corpsdetexte"/>
        <w:pBdr>
          <w:top w:val="none" w:sz="0" w:space="0" w:color="auto"/>
          <w:left w:val="none" w:sz="0" w:space="0" w:color="auto"/>
          <w:bottom w:val="none" w:sz="0" w:space="0" w:color="auto"/>
          <w:right w:val="none" w:sz="0" w:space="0" w:color="auto"/>
        </w:pBdr>
        <w:rPr>
          <w:rFonts w:ascii="Myriad Web" w:hAnsi="Myriad Web" w:cs="Times New Roman"/>
          <w:i/>
          <w:iCs/>
          <w:sz w:val="23"/>
        </w:rPr>
      </w:pPr>
      <w:r>
        <w:rPr>
          <w:rFonts w:ascii="Myriad Web" w:hAnsi="Myriad Web" w:cs="Times New Roman"/>
          <w:i/>
          <w:iCs/>
          <w:sz w:val="23"/>
        </w:rPr>
        <w:t xml:space="preserve">et fasse croître l’Eglise, le corps de ton Fils, </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3"/>
        </w:rPr>
      </w:pPr>
      <w:r>
        <w:rPr>
          <w:rFonts w:ascii="Myriad Web" w:hAnsi="Myriad Web" w:cs="Times New Roman"/>
          <w:i/>
          <w:iCs/>
          <w:sz w:val="23"/>
        </w:rPr>
        <w:t xml:space="preserve">Jésus-Christ notre Seigneur. Amen !  </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i/>
          <w:iCs/>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b/>
          <w:bCs/>
          <w:sz w:val="24"/>
        </w:rPr>
      </w:pPr>
      <w:r>
        <w:rPr>
          <w:rFonts w:ascii="Times New Roman" w:hAnsi="Times New Roman" w:cs="Times New Roman"/>
          <w:sz w:val="22"/>
        </w:rPr>
        <w:br w:type="page"/>
      </w:r>
      <w:r>
        <w:rPr>
          <w:rFonts w:ascii="Times New Roman" w:hAnsi="Times New Roman" w:cs="Times New Roman"/>
          <w:b/>
          <w:bCs/>
          <w:sz w:val="24"/>
        </w:rPr>
        <w:lastRenderedPageBreak/>
        <w:t xml:space="preserve">8. Dans l’insigne marianiste, le </w:t>
      </w:r>
      <w:r>
        <w:rPr>
          <w:rFonts w:ascii="Times New Roman" w:hAnsi="Times New Roman" w:cs="Times New Roman"/>
          <w:b/>
          <w:bCs/>
          <w:sz w:val="28"/>
        </w:rPr>
        <w:t>M</w:t>
      </w:r>
      <w:r>
        <w:rPr>
          <w:rFonts w:ascii="Times New Roman" w:hAnsi="Times New Roman" w:cs="Times New Roman"/>
          <w:b/>
          <w:bCs/>
          <w:sz w:val="24"/>
        </w:rPr>
        <w:t xml:space="preserve"> </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b/>
          <w:bCs/>
          <w:sz w:val="24"/>
        </w:rPr>
      </w:pPr>
      <w:r>
        <w:rPr>
          <w:rFonts w:ascii="Times New Roman" w:hAnsi="Times New Roman" w:cs="Times New Roman"/>
          <w:b/>
          <w:bCs/>
          <w:noProof/>
        </w:rPr>
        <w:pict>
          <v:shape id="_x0000_s1039" type="#_x0000_t202" style="position:absolute;left:0;text-align:left;margin-left:270pt;margin-top:-16.1pt;width:71.95pt;height:77.3pt;z-index:251656704" stroked="f">
            <v:textbox>
              <w:txbxContent>
                <w:p w:rsidR="00434C55" w:rsidRDefault="00571C8E">
                  <w:r>
                    <w:rPr>
                      <w:noProof/>
                    </w:rPr>
                    <w:drawing>
                      <wp:inline distT="0" distB="0" distL="0" distR="0">
                        <wp:extent cx="723900" cy="885825"/>
                        <wp:effectExtent l="19050" t="0" r="0" b="0"/>
                        <wp:docPr id="8" name="Image 8" descr="CROIX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ROIXSM"/>
                                <pic:cNvPicPr>
                                  <a:picLocks noChangeAspect="1" noChangeArrowheads="1"/>
                                </pic:cNvPicPr>
                              </pic:nvPicPr>
                              <pic:blipFill>
                                <a:blip r:embed="rId8"/>
                                <a:srcRect/>
                                <a:stretch>
                                  <a:fillRect/>
                                </a:stretch>
                              </pic:blipFill>
                              <pic:spPr bwMode="auto">
                                <a:xfrm>
                                  <a:off x="0" y="0"/>
                                  <a:ext cx="723900" cy="885825"/>
                                </a:xfrm>
                                <a:prstGeom prst="rect">
                                  <a:avLst/>
                                </a:prstGeom>
                                <a:noFill/>
                                <a:ln w="9525">
                                  <a:noFill/>
                                  <a:miter lim="800000"/>
                                  <a:headEnd/>
                                  <a:tailEnd/>
                                </a:ln>
                              </pic:spPr>
                            </pic:pic>
                          </a:graphicData>
                        </a:graphic>
                      </wp:inline>
                    </w:drawing>
                  </w:r>
                </w:p>
              </w:txbxContent>
            </v:textbox>
          </v:shape>
        </w:pict>
      </w:r>
      <w:r>
        <w:rPr>
          <w:rFonts w:ascii="Times New Roman" w:hAnsi="Times New Roman" w:cs="Times New Roman"/>
          <w:b/>
          <w:bCs/>
          <w:sz w:val="24"/>
        </w:rPr>
        <w:t xml:space="preserve">sous la croix rappelle </w:t>
      </w:r>
      <w:r>
        <w:rPr>
          <w:rFonts w:ascii="Times New Roman" w:hAnsi="Times New Roman" w:cs="Times New Roman"/>
          <w:b/>
          <w:bCs/>
          <w:sz w:val="28"/>
        </w:rPr>
        <w:t>Marie au Calvaire</w:t>
      </w:r>
      <w:r>
        <w:rPr>
          <w:rFonts w:ascii="Times New Roman" w:hAnsi="Times New Roman" w:cs="Times New Roman"/>
          <w:b/>
          <w:bCs/>
          <w:sz w:val="24"/>
        </w:rPr>
        <w:t>,</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b/>
          <w:bCs/>
          <w:i/>
          <w:iCs/>
          <w:sz w:val="24"/>
        </w:rPr>
      </w:pPr>
      <w:r>
        <w:rPr>
          <w:rFonts w:ascii="Times New Roman" w:hAnsi="Times New Roman" w:cs="Times New Roman"/>
          <w:b/>
          <w:bCs/>
          <w:sz w:val="24"/>
        </w:rPr>
        <w:t xml:space="preserve">à l’Heure où Jésus, </w:t>
      </w:r>
      <w:r>
        <w:rPr>
          <w:rFonts w:ascii="Times New Roman" w:hAnsi="Times New Roman" w:cs="Times New Roman"/>
          <w:b/>
          <w:bCs/>
          <w:i/>
          <w:iCs/>
          <w:sz w:val="24"/>
        </w:rPr>
        <w:t>passant de ce monde</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b/>
          <w:bCs/>
          <w:i/>
          <w:iCs/>
          <w:sz w:val="24"/>
        </w:rPr>
        <w:t>à son Père</w:t>
      </w:r>
      <w:r>
        <w:rPr>
          <w:rFonts w:ascii="Times New Roman" w:hAnsi="Times New Roman" w:cs="Times New Roman"/>
          <w:b/>
          <w:bCs/>
          <w:sz w:val="24"/>
        </w:rPr>
        <w:t>, proclama Marie notre Mère.</w:t>
      </w:r>
    </w:p>
    <w:p w:rsidR="00434C55" w:rsidRDefault="00434C55">
      <w:pPr>
        <w:pStyle w:val="Corpsdetexte"/>
        <w:pBdr>
          <w:top w:val="none" w:sz="0" w:space="0" w:color="auto"/>
          <w:left w:val="none" w:sz="0" w:space="0" w:color="auto"/>
          <w:bottom w:val="none" w:sz="0" w:space="0" w:color="auto"/>
          <w:right w:val="none" w:sz="0" w:space="0" w:color="auto"/>
        </w:pBdr>
        <w:ind w:left="2832" w:firstLine="708"/>
        <w:rPr>
          <w:rFonts w:ascii="Times New Roman" w:hAnsi="Times New Roman" w:cs="Times New Roman"/>
          <w:sz w:val="22"/>
        </w:rPr>
      </w:pPr>
      <w:r>
        <w:rPr>
          <w:rFonts w:ascii="Times New Roman" w:hAnsi="Times New Roman" w:cs="Times New Roman"/>
          <w:sz w:val="22"/>
        </w:rPr>
        <w:t xml:space="preserve">  (Jn 19,27)</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Le </w:t>
      </w:r>
      <w:r>
        <w:rPr>
          <w:rFonts w:ascii="Times New Roman" w:hAnsi="Times New Roman" w:cs="Times New Roman"/>
          <w:b/>
          <w:bCs/>
          <w:sz w:val="22"/>
        </w:rPr>
        <w:t>Calvaire</w:t>
      </w:r>
      <w:r>
        <w:rPr>
          <w:rFonts w:ascii="Times New Roman" w:hAnsi="Times New Roman" w:cs="Times New Roman"/>
          <w:sz w:val="22"/>
        </w:rPr>
        <w:t xml:space="preserve">, c’est l’Heure de </w:t>
      </w:r>
      <w:r>
        <w:rPr>
          <w:rFonts w:ascii="Times New Roman" w:hAnsi="Times New Roman" w:cs="Times New Roman"/>
          <w:i/>
          <w:iCs/>
          <w:sz w:val="22"/>
        </w:rPr>
        <w:t>l’abaissement</w:t>
      </w:r>
      <w:r>
        <w:rPr>
          <w:rFonts w:ascii="Times New Roman" w:hAnsi="Times New Roman" w:cs="Times New Roman"/>
          <w:sz w:val="22"/>
        </w:rPr>
        <w:t xml:space="preserve"> extrême de </w:t>
      </w:r>
      <w:r>
        <w:rPr>
          <w:rFonts w:ascii="Times New Roman" w:hAnsi="Times New Roman" w:cs="Times New Roman"/>
          <w:i/>
          <w:iCs/>
          <w:sz w:val="22"/>
        </w:rPr>
        <w:t>Jésus</w:t>
      </w:r>
      <w:r>
        <w:rPr>
          <w:rFonts w:ascii="Times New Roman" w:hAnsi="Times New Roman" w:cs="Times New Roman"/>
          <w:sz w:val="22"/>
        </w:rPr>
        <w:t xml:space="preserve"> serviteur, mais aussi l’heure du plus grand amour…</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Le Vendredi-Saint débouche sur Pâques… La mort est vaincue dans la Résurrection : c’est l’Heure de la </w:t>
      </w:r>
      <w:r>
        <w:rPr>
          <w:rFonts w:ascii="Times New Roman" w:hAnsi="Times New Roman" w:cs="Times New Roman"/>
          <w:i/>
          <w:iCs/>
          <w:sz w:val="22"/>
        </w:rPr>
        <w:t>gloire</w:t>
      </w:r>
      <w:r>
        <w:rPr>
          <w:rFonts w:ascii="Times New Roman" w:hAnsi="Times New Roman" w:cs="Times New Roman"/>
          <w:sz w:val="22"/>
        </w:rPr>
        <w:t xml:space="preserve"> du Christ. Là il accomplit son œuvre dans le monde. Il </w:t>
      </w:r>
      <w:r>
        <w:rPr>
          <w:rFonts w:ascii="Times New Roman" w:hAnsi="Times New Roman" w:cs="Times New Roman"/>
          <w:i/>
          <w:iCs/>
          <w:sz w:val="22"/>
        </w:rPr>
        <w:t>se vide</w:t>
      </w:r>
      <w:r>
        <w:rPr>
          <w:rFonts w:ascii="Times New Roman" w:hAnsi="Times New Roman" w:cs="Times New Roman"/>
          <w:sz w:val="22"/>
        </w:rPr>
        <w:t xml:space="preserve"> de lui-même, comme le grain de blé qui donne beaucoup de </w:t>
      </w:r>
      <w:r>
        <w:rPr>
          <w:rFonts w:ascii="Times New Roman" w:hAnsi="Times New Roman" w:cs="Times New Roman"/>
          <w:i/>
          <w:iCs/>
          <w:sz w:val="22"/>
        </w:rPr>
        <w:t>fruit</w:t>
      </w:r>
      <w:r>
        <w:rPr>
          <w:rFonts w:ascii="Times New Roman" w:hAnsi="Times New Roman" w:cs="Times New Roman"/>
          <w:sz w:val="22"/>
        </w:rPr>
        <w:t xml:space="preserve">. </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Marie est non seulement </w:t>
      </w:r>
      <w:r>
        <w:rPr>
          <w:rFonts w:ascii="Times New Roman" w:hAnsi="Times New Roman" w:cs="Times New Roman"/>
          <w:i/>
          <w:iCs/>
          <w:sz w:val="22"/>
        </w:rPr>
        <w:t>témoin</w:t>
      </w:r>
      <w:r>
        <w:rPr>
          <w:rFonts w:ascii="Times New Roman" w:hAnsi="Times New Roman" w:cs="Times New Roman"/>
          <w:sz w:val="22"/>
        </w:rPr>
        <w:t xml:space="preserve"> de cette gloire : elle </w:t>
      </w:r>
      <w:r>
        <w:rPr>
          <w:rFonts w:ascii="Times New Roman" w:hAnsi="Times New Roman" w:cs="Times New Roman"/>
          <w:i/>
          <w:iCs/>
          <w:sz w:val="22"/>
        </w:rPr>
        <w:t>participe</w:t>
      </w:r>
      <w:r>
        <w:rPr>
          <w:rFonts w:ascii="Times New Roman" w:hAnsi="Times New Roman" w:cs="Times New Roman"/>
          <w:sz w:val="22"/>
        </w:rPr>
        <w:t xml:space="preserve"> activement au don de la vie du Royaume aux hommes. </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A </w:t>
      </w:r>
      <w:r>
        <w:rPr>
          <w:rFonts w:ascii="Times New Roman" w:hAnsi="Times New Roman" w:cs="Times New Roman"/>
          <w:b/>
          <w:bCs/>
          <w:sz w:val="22"/>
        </w:rPr>
        <w:t>Cana</w:t>
      </w:r>
      <w:r>
        <w:rPr>
          <w:rFonts w:ascii="Times New Roman" w:hAnsi="Times New Roman" w:cs="Times New Roman"/>
          <w:sz w:val="22"/>
        </w:rPr>
        <w:t>, attentive au manque dont souffrent les hommes, elle hâte l’Heure de Jésus, de sa glorification. Le premier « signe » de Jésus consiste à donner beaucoup de bon vin nouveau, symbole de la Bonne Nouvelle de l’Evangile, qui achève et parfait l’Ancienne Alliance, symbolisée par l’eau.</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Les religieux marianistes, comme les </w:t>
      </w:r>
      <w:r>
        <w:rPr>
          <w:rFonts w:ascii="Times New Roman" w:hAnsi="Times New Roman" w:cs="Times New Roman"/>
          <w:b/>
          <w:bCs/>
          <w:sz w:val="22"/>
        </w:rPr>
        <w:t>serviteurs de Cana</w:t>
      </w:r>
      <w:r>
        <w:rPr>
          <w:rFonts w:ascii="Times New Roman" w:hAnsi="Times New Roman" w:cs="Times New Roman"/>
          <w:sz w:val="22"/>
        </w:rPr>
        <w:t xml:space="preserve">, veulent faire goûter aux hommes le bon vin de l’Evangile, apaiser leur soif de vie, d’amour, de bonheur… Ils sont depuis toujours des </w:t>
      </w:r>
      <w:r>
        <w:rPr>
          <w:rFonts w:ascii="Times New Roman" w:hAnsi="Times New Roman" w:cs="Times New Roman"/>
          <w:i/>
          <w:iCs/>
          <w:sz w:val="22"/>
        </w:rPr>
        <w:t>éducateurs de la vie chrétienne</w:t>
      </w:r>
      <w:r>
        <w:rPr>
          <w:rFonts w:ascii="Times New Roman" w:hAnsi="Times New Roman" w:cs="Times New Roman"/>
          <w:sz w:val="22"/>
        </w:rPr>
        <w:t>, auprès de la jeunesse - surtout par les écoles -, auprès des adultes, dans les Fraternités et autres groupes de vie chrétienne.</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La parole de Marie aux serviteurs de Cana : </w:t>
      </w:r>
      <w:r>
        <w:rPr>
          <w:rFonts w:ascii="Times New Roman" w:hAnsi="Times New Roman" w:cs="Times New Roman"/>
          <w:i/>
          <w:iCs/>
          <w:sz w:val="22"/>
        </w:rPr>
        <w:t>« </w:t>
      </w:r>
      <w:r>
        <w:rPr>
          <w:rFonts w:ascii="Times New Roman" w:hAnsi="Times New Roman" w:cs="Times New Roman"/>
          <w:b/>
          <w:bCs/>
          <w:i/>
          <w:iCs/>
          <w:sz w:val="22"/>
        </w:rPr>
        <w:t>Tout ce qu’il vous dira, faites-le !</w:t>
      </w:r>
      <w:r>
        <w:rPr>
          <w:rFonts w:ascii="Times New Roman" w:hAnsi="Times New Roman" w:cs="Times New Roman"/>
          <w:i/>
          <w:iCs/>
          <w:sz w:val="22"/>
        </w:rPr>
        <w:t> »</w:t>
      </w:r>
      <w:r>
        <w:rPr>
          <w:rFonts w:ascii="Times New Roman" w:hAnsi="Times New Roman" w:cs="Times New Roman"/>
          <w:sz w:val="22"/>
        </w:rPr>
        <w:t xml:space="preserve"> est devenue la </w:t>
      </w:r>
      <w:r>
        <w:rPr>
          <w:rFonts w:ascii="Times New Roman" w:hAnsi="Times New Roman" w:cs="Times New Roman"/>
          <w:b/>
          <w:bCs/>
          <w:sz w:val="22"/>
        </w:rPr>
        <w:t>devise</w:t>
      </w:r>
      <w:r>
        <w:rPr>
          <w:rFonts w:ascii="Times New Roman" w:hAnsi="Times New Roman" w:cs="Times New Roman"/>
          <w:sz w:val="22"/>
        </w:rPr>
        <w:t xml:space="preserve"> missionnaire des Marianistes. Ils veulent être disponibles pour aller partout, vers les hommes de tout âge, de toute condition, de tout pays et surtout vers les plus affamés et assoiffés, les pauvres. </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Manifester la gloire de Jésus, c’est « semer, cultiver, faire grandir et rendre fécond l’esprit chrétien dans les âmes » (Règle, art. 74).</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Que Marie, Femme Promise, Nouvelle Eve, soit la Mère d’une </w:t>
      </w:r>
      <w:r>
        <w:rPr>
          <w:rFonts w:ascii="Times New Roman" w:hAnsi="Times New Roman" w:cs="Times New Roman"/>
          <w:i/>
          <w:iCs/>
          <w:sz w:val="22"/>
        </w:rPr>
        <w:t>grande famille</w:t>
      </w:r>
      <w:r>
        <w:rPr>
          <w:rFonts w:ascii="Times New Roman" w:hAnsi="Times New Roman" w:cs="Times New Roman"/>
          <w:sz w:val="22"/>
        </w:rPr>
        <w:t xml:space="preserve"> de disciples, tel est le but de l’apostolat des Marianistes.  </w:t>
      </w:r>
    </w:p>
    <w:p w:rsidR="00434C55" w:rsidRDefault="00434C55">
      <w:pPr>
        <w:pStyle w:val="Corpsdetexte"/>
        <w:pBdr>
          <w:top w:val="none" w:sz="0" w:space="0" w:color="auto"/>
          <w:left w:val="none" w:sz="0" w:space="0" w:color="auto"/>
          <w:bottom w:val="none" w:sz="0" w:space="0" w:color="auto"/>
          <w:right w:val="none" w:sz="0" w:space="0" w:color="auto"/>
        </w:pBdr>
        <w:ind w:firstLine="360"/>
        <w:jc w:val="center"/>
        <w:rPr>
          <w:rFonts w:ascii="Times New Roman" w:hAnsi="Times New Roman" w:cs="Times New Roman"/>
          <w:b/>
          <w:bCs/>
          <w:sz w:val="24"/>
        </w:rPr>
      </w:pPr>
      <w:r>
        <w:rPr>
          <w:rFonts w:ascii="Times New Roman" w:hAnsi="Times New Roman" w:cs="Times New Roman"/>
          <w:sz w:val="22"/>
        </w:rPr>
        <w:br w:type="page"/>
      </w:r>
      <w:r>
        <w:rPr>
          <w:rFonts w:ascii="Times New Roman" w:hAnsi="Times New Roman" w:cs="Times New Roman"/>
          <w:b/>
          <w:bCs/>
          <w:sz w:val="24"/>
        </w:rPr>
        <w:lastRenderedPageBreak/>
        <w:t>Règle de la Société de Marie (Marianistes) - 1983</w:t>
      </w: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r>
        <w:rPr>
          <w:rFonts w:ascii="Times New Roman" w:hAnsi="Times New Roman" w:cs="Times New Roman"/>
          <w:sz w:val="22"/>
        </w:rPr>
        <w:t xml:space="preserve">Art. 5 :Par la foi, la Vierge s’est livrée sans réserve </w:t>
      </w:r>
    </w:p>
    <w:p w:rsidR="00434C55" w:rsidRDefault="00434C55">
      <w:pPr>
        <w:pStyle w:val="Corpsdetexte"/>
        <w:pBdr>
          <w:top w:val="none" w:sz="0" w:space="0" w:color="auto"/>
          <w:left w:val="none" w:sz="0" w:space="0" w:color="auto"/>
          <w:bottom w:val="none" w:sz="0" w:space="0" w:color="auto"/>
          <w:right w:val="none" w:sz="0" w:space="0" w:color="auto"/>
        </w:pBdr>
        <w:ind w:firstLine="708"/>
        <w:rPr>
          <w:rFonts w:ascii="Times New Roman" w:hAnsi="Times New Roman" w:cs="Times New Roman"/>
          <w:sz w:val="22"/>
        </w:rPr>
      </w:pPr>
      <w:r>
        <w:rPr>
          <w:rFonts w:ascii="Times New Roman" w:hAnsi="Times New Roman" w:cs="Times New Roman"/>
          <w:sz w:val="22"/>
        </w:rPr>
        <w:t>à la mission que lui a confiée le Père dans l’œuvre du salut.</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r>
        <w:rPr>
          <w:rFonts w:ascii="Times New Roman" w:hAnsi="Times New Roman" w:cs="Times New Roman"/>
          <w:sz w:val="22"/>
        </w:rPr>
        <w:tab/>
        <w:t>Jésus a été formé en elle par le Saint-Esprit.</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r>
        <w:rPr>
          <w:rFonts w:ascii="Times New Roman" w:hAnsi="Times New Roman" w:cs="Times New Roman"/>
          <w:sz w:val="22"/>
        </w:rPr>
        <w:tab/>
        <w:t xml:space="preserve">Il a voulu qu’elle soit la Femme promise, </w:t>
      </w:r>
    </w:p>
    <w:p w:rsidR="00434C55" w:rsidRDefault="00434C55">
      <w:pPr>
        <w:pStyle w:val="Corpsdetexte"/>
        <w:pBdr>
          <w:top w:val="none" w:sz="0" w:space="0" w:color="auto"/>
          <w:left w:val="none" w:sz="0" w:space="0" w:color="auto"/>
          <w:bottom w:val="none" w:sz="0" w:space="0" w:color="auto"/>
          <w:right w:val="none" w:sz="0" w:space="0" w:color="auto"/>
        </w:pBdr>
        <w:ind w:firstLine="708"/>
        <w:rPr>
          <w:rFonts w:ascii="Times New Roman" w:hAnsi="Times New Roman" w:cs="Times New Roman"/>
          <w:sz w:val="22"/>
        </w:rPr>
      </w:pPr>
      <w:r>
        <w:rPr>
          <w:rFonts w:ascii="Times New Roman" w:hAnsi="Times New Roman" w:cs="Times New Roman"/>
          <w:sz w:val="22"/>
        </w:rPr>
        <w:t xml:space="preserve">associée à tous es mystères. </w:t>
      </w:r>
    </w:p>
    <w:p w:rsidR="00434C55" w:rsidRDefault="00434C55">
      <w:pPr>
        <w:pStyle w:val="Corpsdetexte"/>
        <w:pBdr>
          <w:top w:val="none" w:sz="0" w:space="0" w:color="auto"/>
          <w:left w:val="none" w:sz="0" w:space="0" w:color="auto"/>
          <w:bottom w:val="none" w:sz="0" w:space="0" w:color="auto"/>
          <w:right w:val="none" w:sz="0" w:space="0" w:color="auto"/>
        </w:pBdr>
        <w:ind w:firstLine="708"/>
        <w:rPr>
          <w:rFonts w:ascii="Times New Roman" w:hAnsi="Times New Roman" w:cs="Times New Roman"/>
          <w:sz w:val="22"/>
        </w:rPr>
      </w:pPr>
      <w:r>
        <w:rPr>
          <w:rFonts w:ascii="Times New Roman" w:hAnsi="Times New Roman" w:cs="Times New Roman"/>
          <w:sz w:val="22"/>
        </w:rPr>
        <w:t xml:space="preserve">Quand son heure fut venue, il l’a proclamée notre Mère. </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r>
        <w:rPr>
          <w:rFonts w:ascii="Times New Roman" w:hAnsi="Times New Roman" w:cs="Times New Roman"/>
          <w:sz w:val="22"/>
        </w:rPr>
        <w:t xml:space="preserve">Art 6. Avec le disciple bien-aimé, </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r>
        <w:rPr>
          <w:rFonts w:ascii="Times New Roman" w:hAnsi="Times New Roman" w:cs="Times New Roman"/>
          <w:sz w:val="22"/>
        </w:rPr>
        <w:tab/>
        <w:t>Nous accueillons Marie comme un don de Dieu.</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r>
        <w:rPr>
          <w:rFonts w:ascii="Times New Roman" w:hAnsi="Times New Roman" w:cs="Times New Roman"/>
          <w:sz w:val="22"/>
        </w:rPr>
        <w:tab/>
        <w:t xml:space="preserve">Animés par l’amour même de Jésus pour sa Mère, </w:t>
      </w:r>
    </w:p>
    <w:p w:rsidR="00434C55" w:rsidRDefault="00434C55">
      <w:pPr>
        <w:pStyle w:val="Corpsdetexte"/>
        <w:pBdr>
          <w:top w:val="none" w:sz="0" w:space="0" w:color="auto"/>
          <w:left w:val="none" w:sz="0" w:space="0" w:color="auto"/>
          <w:bottom w:val="none" w:sz="0" w:space="0" w:color="auto"/>
          <w:right w:val="none" w:sz="0" w:space="0" w:color="auto"/>
        </w:pBdr>
        <w:ind w:firstLine="708"/>
        <w:rPr>
          <w:rFonts w:ascii="Times New Roman" w:hAnsi="Times New Roman" w:cs="Times New Roman"/>
          <w:sz w:val="22"/>
        </w:rPr>
      </w:pPr>
      <w:r>
        <w:rPr>
          <w:rFonts w:ascii="Times New Roman" w:hAnsi="Times New Roman" w:cs="Times New Roman"/>
          <w:sz w:val="22"/>
        </w:rPr>
        <w:t xml:space="preserve">nous nous consacrons à elle pour que l’Esprit Saint, </w:t>
      </w:r>
    </w:p>
    <w:p w:rsidR="00434C55" w:rsidRDefault="00434C55">
      <w:pPr>
        <w:pStyle w:val="Corpsdetexte"/>
        <w:pBdr>
          <w:top w:val="none" w:sz="0" w:space="0" w:color="auto"/>
          <w:left w:val="none" w:sz="0" w:space="0" w:color="auto"/>
          <w:bottom w:val="none" w:sz="0" w:space="0" w:color="auto"/>
          <w:right w:val="none" w:sz="0" w:space="0" w:color="auto"/>
        </w:pBdr>
        <w:ind w:firstLine="708"/>
        <w:rPr>
          <w:rFonts w:ascii="Times New Roman" w:hAnsi="Times New Roman" w:cs="Times New Roman"/>
          <w:sz w:val="22"/>
        </w:rPr>
      </w:pPr>
      <w:r>
        <w:rPr>
          <w:rFonts w:ascii="Times New Roman" w:hAnsi="Times New Roman" w:cs="Times New Roman"/>
          <w:sz w:val="22"/>
        </w:rPr>
        <w:t xml:space="preserve">à qui elle apporte le concours de son amour maternel, </w:t>
      </w:r>
    </w:p>
    <w:p w:rsidR="00434C55" w:rsidRDefault="00434C55">
      <w:pPr>
        <w:pStyle w:val="Corpsdetexte"/>
        <w:pBdr>
          <w:top w:val="none" w:sz="0" w:space="0" w:color="auto"/>
          <w:left w:val="none" w:sz="0" w:space="0" w:color="auto"/>
          <w:bottom w:val="none" w:sz="0" w:space="0" w:color="auto"/>
          <w:right w:val="none" w:sz="0" w:space="0" w:color="auto"/>
        </w:pBdr>
        <w:ind w:firstLine="708"/>
        <w:rPr>
          <w:rFonts w:ascii="Times New Roman" w:hAnsi="Times New Roman" w:cs="Times New Roman"/>
          <w:sz w:val="22"/>
        </w:rPr>
      </w:pPr>
      <w:r>
        <w:rPr>
          <w:rFonts w:ascii="Times New Roman" w:hAnsi="Times New Roman" w:cs="Times New Roman"/>
          <w:sz w:val="22"/>
        </w:rPr>
        <w:t>nous forme toujours davantage à l’image de son Fils.</w:t>
      </w:r>
    </w:p>
    <w:p w:rsidR="00434C55" w:rsidRDefault="00434C55">
      <w:pPr>
        <w:pStyle w:val="Corpsdetexte"/>
        <w:pBdr>
          <w:top w:val="none" w:sz="0" w:space="0" w:color="auto"/>
          <w:left w:val="none" w:sz="0" w:space="0" w:color="auto"/>
          <w:bottom w:val="none" w:sz="0" w:space="0" w:color="auto"/>
          <w:right w:val="none" w:sz="0" w:space="0" w:color="auto"/>
        </w:pBdr>
        <w:ind w:firstLine="708"/>
        <w:rPr>
          <w:rFonts w:ascii="Times New Roman" w:hAnsi="Times New Roman" w:cs="Times New Roman"/>
          <w:sz w:val="22"/>
        </w:rPr>
      </w:pPr>
      <w:r>
        <w:rPr>
          <w:rFonts w:ascii="Times New Roman" w:hAnsi="Times New Roman" w:cs="Times New Roman"/>
          <w:sz w:val="22"/>
        </w:rPr>
        <w:t xml:space="preserve">En faisant alliance avec Marie, nous entendons l’assister </w:t>
      </w:r>
    </w:p>
    <w:p w:rsidR="00434C55" w:rsidRDefault="00434C55">
      <w:pPr>
        <w:pStyle w:val="Corpsdetexte"/>
        <w:pBdr>
          <w:top w:val="none" w:sz="0" w:space="0" w:color="auto"/>
          <w:left w:val="none" w:sz="0" w:space="0" w:color="auto"/>
          <w:bottom w:val="none" w:sz="0" w:space="0" w:color="auto"/>
          <w:right w:val="none" w:sz="0" w:space="0" w:color="auto"/>
        </w:pBdr>
        <w:ind w:firstLine="708"/>
        <w:rPr>
          <w:rFonts w:ascii="Times New Roman" w:hAnsi="Times New Roman" w:cs="Times New Roman"/>
          <w:sz w:val="22"/>
        </w:rPr>
      </w:pPr>
      <w:r>
        <w:rPr>
          <w:rFonts w:ascii="Times New Roman" w:hAnsi="Times New Roman" w:cs="Times New Roman"/>
          <w:sz w:val="22"/>
        </w:rPr>
        <w:t xml:space="preserve">dans sa mission de donner à son Fils premier-né </w:t>
      </w:r>
    </w:p>
    <w:p w:rsidR="00434C55" w:rsidRDefault="00434C55">
      <w:pPr>
        <w:pStyle w:val="Corpsdetexte"/>
        <w:pBdr>
          <w:top w:val="none" w:sz="0" w:space="0" w:color="auto"/>
          <w:left w:val="none" w:sz="0" w:space="0" w:color="auto"/>
          <w:bottom w:val="none" w:sz="0" w:space="0" w:color="auto"/>
          <w:right w:val="none" w:sz="0" w:space="0" w:color="auto"/>
        </w:pBdr>
        <w:ind w:firstLine="708"/>
        <w:rPr>
          <w:rFonts w:ascii="Times New Roman" w:hAnsi="Times New Roman" w:cs="Times New Roman"/>
          <w:sz w:val="22"/>
        </w:rPr>
      </w:pPr>
      <w:r>
        <w:rPr>
          <w:rFonts w:ascii="Times New Roman" w:hAnsi="Times New Roman" w:cs="Times New Roman"/>
          <w:sz w:val="22"/>
        </w:rPr>
        <w:t xml:space="preserve">une multitude de frères qu’elle forme dans la foi. </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r>
        <w:rPr>
          <w:rFonts w:ascii="Times New Roman" w:hAnsi="Times New Roman" w:cs="Times New Roman"/>
          <w:sz w:val="22"/>
        </w:rPr>
        <w:t xml:space="preserve">Art. 7. […] </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r>
        <w:rPr>
          <w:rFonts w:ascii="Times New Roman" w:hAnsi="Times New Roman" w:cs="Times New Roman"/>
          <w:sz w:val="22"/>
        </w:rPr>
        <w:tab/>
        <w:t xml:space="preserve">Première de ceux qui ont cru en Jésus Christ, </w:t>
      </w:r>
    </w:p>
    <w:p w:rsidR="00434C55" w:rsidRDefault="00434C55">
      <w:pPr>
        <w:pStyle w:val="Corpsdetexte"/>
        <w:pBdr>
          <w:top w:val="none" w:sz="0" w:space="0" w:color="auto"/>
          <w:left w:val="none" w:sz="0" w:space="0" w:color="auto"/>
          <w:bottom w:val="none" w:sz="0" w:space="0" w:color="auto"/>
          <w:right w:val="none" w:sz="0" w:space="0" w:color="auto"/>
        </w:pBdr>
        <w:ind w:firstLine="708"/>
        <w:rPr>
          <w:rFonts w:ascii="Times New Roman" w:hAnsi="Times New Roman" w:cs="Times New Roman"/>
          <w:sz w:val="22"/>
        </w:rPr>
      </w:pPr>
      <w:r>
        <w:rPr>
          <w:rFonts w:ascii="Times New Roman" w:hAnsi="Times New Roman" w:cs="Times New Roman"/>
          <w:sz w:val="22"/>
        </w:rPr>
        <w:t>elle est aussi la première à avoir été sauvée du mal et de la mort.</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r>
        <w:rPr>
          <w:rFonts w:ascii="Times New Roman" w:hAnsi="Times New Roman" w:cs="Times New Roman"/>
          <w:sz w:val="22"/>
        </w:rPr>
        <w:t>Art. 8. […]</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r>
        <w:rPr>
          <w:rFonts w:ascii="Times New Roman" w:hAnsi="Times New Roman" w:cs="Times New Roman"/>
          <w:sz w:val="22"/>
        </w:rPr>
        <w:tab/>
        <w:t xml:space="preserve">En suivant Marie, modèle de foi, d’esprit de pauvreté </w:t>
      </w:r>
    </w:p>
    <w:p w:rsidR="00434C55" w:rsidRDefault="00434C55">
      <w:pPr>
        <w:pStyle w:val="Corpsdetexte"/>
        <w:pBdr>
          <w:top w:val="none" w:sz="0" w:space="0" w:color="auto"/>
          <w:left w:val="none" w:sz="0" w:space="0" w:color="auto"/>
          <w:bottom w:val="none" w:sz="0" w:space="0" w:color="auto"/>
          <w:right w:val="none" w:sz="0" w:space="0" w:color="auto"/>
        </w:pBdr>
        <w:ind w:firstLine="708"/>
        <w:rPr>
          <w:rFonts w:ascii="Times New Roman" w:hAnsi="Times New Roman" w:cs="Times New Roman"/>
          <w:sz w:val="22"/>
        </w:rPr>
      </w:pPr>
      <w:r>
        <w:rPr>
          <w:rFonts w:ascii="Times New Roman" w:hAnsi="Times New Roman" w:cs="Times New Roman"/>
          <w:sz w:val="22"/>
        </w:rPr>
        <w:t>et d’écoute attentive de la Parole, nous aurons comme elle</w:t>
      </w:r>
    </w:p>
    <w:p w:rsidR="00434C55" w:rsidRDefault="00434C55">
      <w:pPr>
        <w:pStyle w:val="Corpsdetexte"/>
        <w:pBdr>
          <w:top w:val="none" w:sz="0" w:space="0" w:color="auto"/>
          <w:left w:val="none" w:sz="0" w:space="0" w:color="auto"/>
          <w:bottom w:val="none" w:sz="0" w:space="0" w:color="auto"/>
          <w:right w:val="none" w:sz="0" w:space="0" w:color="auto"/>
        </w:pBdr>
        <w:ind w:firstLine="708"/>
        <w:rPr>
          <w:rFonts w:ascii="Times New Roman" w:hAnsi="Times New Roman" w:cs="Times New Roman"/>
          <w:sz w:val="22"/>
        </w:rPr>
      </w:pPr>
      <w:r>
        <w:rPr>
          <w:rFonts w:ascii="Times New Roman" w:hAnsi="Times New Roman" w:cs="Times New Roman"/>
          <w:sz w:val="22"/>
        </w:rPr>
        <w:t xml:space="preserve">accueillir de tout notre cœur le Seigneur </w:t>
      </w:r>
    </w:p>
    <w:p w:rsidR="00434C55" w:rsidRDefault="00434C55">
      <w:pPr>
        <w:pStyle w:val="Corpsdetexte"/>
        <w:pBdr>
          <w:top w:val="none" w:sz="0" w:space="0" w:color="auto"/>
          <w:left w:val="none" w:sz="0" w:space="0" w:color="auto"/>
          <w:bottom w:val="none" w:sz="0" w:space="0" w:color="auto"/>
          <w:right w:val="none" w:sz="0" w:space="0" w:color="auto"/>
        </w:pBdr>
        <w:ind w:firstLine="708"/>
        <w:rPr>
          <w:rFonts w:ascii="Times New Roman" w:hAnsi="Times New Roman" w:cs="Times New Roman"/>
          <w:sz w:val="22"/>
        </w:rPr>
      </w:pPr>
      <w:r>
        <w:rPr>
          <w:rFonts w:ascii="Times New Roman" w:hAnsi="Times New Roman" w:cs="Times New Roman"/>
          <w:sz w:val="22"/>
        </w:rPr>
        <w:t xml:space="preserve">et nos frères les hommes. </w:t>
      </w:r>
    </w:p>
    <w:p w:rsidR="00434C55" w:rsidRDefault="00434C55">
      <w:pPr>
        <w:pStyle w:val="Corpsdetexte"/>
        <w:pBdr>
          <w:top w:val="none" w:sz="0" w:space="0" w:color="auto"/>
          <w:left w:val="none" w:sz="0" w:space="0" w:color="auto"/>
          <w:bottom w:val="none" w:sz="0" w:space="0" w:color="auto"/>
          <w:right w:val="none" w:sz="0" w:space="0" w:color="auto"/>
        </w:pBdr>
        <w:ind w:firstLine="708"/>
        <w:rPr>
          <w:rFonts w:ascii="Times New Roman" w:hAnsi="Times New Roman" w:cs="Times New Roman"/>
          <w:sz w:val="22"/>
        </w:rPr>
      </w:pPr>
      <w:r>
        <w:rPr>
          <w:rFonts w:ascii="Times New Roman" w:hAnsi="Times New Roman" w:cs="Times New Roman"/>
          <w:sz w:val="22"/>
        </w:rPr>
        <w:t xml:space="preserve">Avec Elle, nous nous engageons totalement </w:t>
      </w:r>
    </w:p>
    <w:p w:rsidR="00434C55" w:rsidRDefault="00434C55">
      <w:pPr>
        <w:pStyle w:val="Corpsdetexte"/>
        <w:pBdr>
          <w:top w:val="none" w:sz="0" w:space="0" w:color="auto"/>
          <w:left w:val="none" w:sz="0" w:space="0" w:color="auto"/>
          <w:bottom w:val="none" w:sz="0" w:space="0" w:color="auto"/>
          <w:right w:val="none" w:sz="0" w:space="0" w:color="auto"/>
        </w:pBdr>
        <w:ind w:firstLine="708"/>
        <w:rPr>
          <w:rFonts w:ascii="Times New Roman" w:hAnsi="Times New Roman" w:cs="Times New Roman"/>
          <w:sz w:val="22"/>
        </w:rPr>
      </w:pPr>
      <w:r>
        <w:rPr>
          <w:rFonts w:ascii="Times New Roman" w:hAnsi="Times New Roman" w:cs="Times New Roman"/>
          <w:sz w:val="22"/>
        </w:rPr>
        <w:t>sur la voie mystérieuse de notre vocation.</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r>
        <w:rPr>
          <w:rFonts w:ascii="Times New Roman" w:hAnsi="Times New Roman" w:cs="Times New Roman"/>
          <w:sz w:val="22"/>
        </w:rPr>
        <w:t xml:space="preserve">Art 57. Marie était continuellement attentive au Seigneur, </w:t>
      </w:r>
    </w:p>
    <w:p w:rsidR="00434C55" w:rsidRDefault="00434C55">
      <w:pPr>
        <w:pStyle w:val="Corpsdetexte"/>
        <w:pBdr>
          <w:top w:val="none" w:sz="0" w:space="0" w:color="auto"/>
          <w:left w:val="none" w:sz="0" w:space="0" w:color="auto"/>
          <w:bottom w:val="none" w:sz="0" w:space="0" w:color="auto"/>
          <w:right w:val="none" w:sz="0" w:space="0" w:color="auto"/>
        </w:pBdr>
        <w:ind w:firstLine="708"/>
        <w:rPr>
          <w:rFonts w:ascii="Times New Roman" w:hAnsi="Times New Roman" w:cs="Times New Roman"/>
          <w:sz w:val="22"/>
        </w:rPr>
      </w:pPr>
      <w:r>
        <w:rPr>
          <w:rFonts w:ascii="Times New Roman" w:hAnsi="Times New Roman" w:cs="Times New Roman"/>
          <w:sz w:val="22"/>
        </w:rPr>
        <w:t>contemplant ses paroles et ses actions dans son cœur.</w:t>
      </w:r>
    </w:p>
    <w:p w:rsidR="00434C55" w:rsidRDefault="00434C55">
      <w:pPr>
        <w:pStyle w:val="Corpsdetexte"/>
        <w:pBdr>
          <w:top w:val="none" w:sz="0" w:space="0" w:color="auto"/>
          <w:left w:val="none" w:sz="0" w:space="0" w:color="auto"/>
          <w:bottom w:val="none" w:sz="0" w:space="0" w:color="auto"/>
          <w:right w:val="none" w:sz="0" w:space="0" w:color="auto"/>
        </w:pBdr>
        <w:ind w:left="708"/>
        <w:rPr>
          <w:rFonts w:ascii="Times New Roman" w:hAnsi="Times New Roman" w:cs="Times New Roman"/>
          <w:sz w:val="22"/>
        </w:rPr>
      </w:pPr>
      <w:r>
        <w:rPr>
          <w:rFonts w:ascii="Times New Roman" w:hAnsi="Times New Roman" w:cs="Times New Roman"/>
          <w:sz w:val="22"/>
        </w:rPr>
        <w:t>Nous nous unissons à elle pour méditer les mystères du Christ</w:t>
      </w:r>
    </w:p>
    <w:p w:rsidR="00434C55" w:rsidRDefault="00434C55">
      <w:pPr>
        <w:pStyle w:val="Corpsdetexte"/>
        <w:pBdr>
          <w:top w:val="none" w:sz="0" w:space="0" w:color="auto"/>
          <w:left w:val="none" w:sz="0" w:space="0" w:color="auto"/>
          <w:bottom w:val="none" w:sz="0" w:space="0" w:color="auto"/>
          <w:right w:val="none" w:sz="0" w:space="0" w:color="auto"/>
        </w:pBdr>
        <w:ind w:left="708"/>
        <w:rPr>
          <w:rFonts w:ascii="Times New Roman" w:hAnsi="Times New Roman" w:cs="Times New Roman"/>
          <w:sz w:val="22"/>
        </w:rPr>
      </w:pPr>
      <w:r>
        <w:rPr>
          <w:rFonts w:ascii="Times New Roman" w:hAnsi="Times New Roman" w:cs="Times New Roman"/>
          <w:sz w:val="22"/>
        </w:rPr>
        <w:t xml:space="preserve">qui est né, a vécu, est mort et ressuscité </w:t>
      </w:r>
    </w:p>
    <w:p w:rsidR="00434C55" w:rsidRDefault="00434C55">
      <w:pPr>
        <w:pStyle w:val="Corpsdetexte"/>
        <w:pBdr>
          <w:top w:val="none" w:sz="0" w:space="0" w:color="auto"/>
          <w:left w:val="none" w:sz="0" w:space="0" w:color="auto"/>
          <w:bottom w:val="none" w:sz="0" w:space="0" w:color="auto"/>
          <w:right w:val="none" w:sz="0" w:space="0" w:color="auto"/>
        </w:pBdr>
        <w:ind w:left="708"/>
        <w:rPr>
          <w:rFonts w:ascii="Times New Roman" w:hAnsi="Times New Roman" w:cs="Times New Roman"/>
          <w:sz w:val="22"/>
        </w:rPr>
      </w:pPr>
      <w:r>
        <w:rPr>
          <w:rFonts w:ascii="Times New Roman" w:hAnsi="Times New Roman" w:cs="Times New Roman"/>
          <w:sz w:val="22"/>
        </w:rPr>
        <w:t>pour le salut du monde, à la gloire du Père.</w:t>
      </w:r>
    </w:p>
    <w:p w:rsidR="00434C55" w:rsidRDefault="00434C55">
      <w:pPr>
        <w:pStyle w:val="Corpsdetexte"/>
        <w:pBdr>
          <w:top w:val="none" w:sz="0" w:space="0" w:color="auto"/>
          <w:left w:val="none" w:sz="0" w:space="0" w:color="auto"/>
          <w:bottom w:val="none" w:sz="0" w:space="0" w:color="auto"/>
          <w:right w:val="none" w:sz="0" w:space="0" w:color="auto"/>
        </w:pBdr>
        <w:ind w:left="708"/>
        <w:rPr>
          <w:rFonts w:ascii="Times New Roman" w:hAnsi="Times New Roman" w:cs="Times New Roman"/>
          <w:sz w:val="22"/>
        </w:rPr>
      </w:pPr>
      <w:r>
        <w:rPr>
          <w:rFonts w:ascii="Times New Roman" w:hAnsi="Times New Roman" w:cs="Times New Roman"/>
          <w:sz w:val="22"/>
        </w:rPr>
        <w:t>Nous renouvelons chaque jour notre consécration à Marie ;</w:t>
      </w:r>
    </w:p>
    <w:p w:rsidR="00434C55" w:rsidRDefault="00434C55">
      <w:pPr>
        <w:pStyle w:val="Corpsdetexte"/>
        <w:pBdr>
          <w:top w:val="none" w:sz="0" w:space="0" w:color="auto"/>
          <w:left w:val="none" w:sz="0" w:space="0" w:color="auto"/>
          <w:bottom w:val="none" w:sz="0" w:space="0" w:color="auto"/>
          <w:right w:val="none" w:sz="0" w:space="0" w:color="auto"/>
        </w:pBdr>
        <w:ind w:left="708"/>
        <w:rPr>
          <w:rFonts w:ascii="Times New Roman" w:hAnsi="Times New Roman" w:cs="Times New Roman"/>
          <w:sz w:val="22"/>
        </w:rPr>
      </w:pPr>
      <w:r>
        <w:rPr>
          <w:rFonts w:ascii="Times New Roman" w:hAnsi="Times New Roman" w:cs="Times New Roman"/>
          <w:sz w:val="22"/>
        </w:rPr>
        <w:t xml:space="preserve">Nous l’honorons en lui manifestant notre piété filiale </w:t>
      </w:r>
    </w:p>
    <w:p w:rsidR="00434C55" w:rsidRDefault="00434C55">
      <w:pPr>
        <w:pStyle w:val="Corpsdetexte"/>
        <w:pBdr>
          <w:top w:val="none" w:sz="0" w:space="0" w:color="auto"/>
          <w:left w:val="none" w:sz="0" w:space="0" w:color="auto"/>
          <w:bottom w:val="none" w:sz="0" w:space="0" w:color="auto"/>
          <w:right w:val="none" w:sz="0" w:space="0" w:color="auto"/>
        </w:pBdr>
        <w:ind w:left="708"/>
        <w:rPr>
          <w:rFonts w:ascii="Times New Roman" w:hAnsi="Times New Roman" w:cs="Times New Roman"/>
          <w:sz w:val="22"/>
        </w:rPr>
      </w:pPr>
      <w:r>
        <w:rPr>
          <w:rFonts w:ascii="Times New Roman" w:hAnsi="Times New Roman" w:cs="Times New Roman"/>
          <w:sz w:val="22"/>
        </w:rPr>
        <w:t>et nous mettons notre joie à célébrer ses fêtes.</w:t>
      </w:r>
    </w:p>
    <w:p w:rsidR="00434C55" w:rsidRDefault="00434C55">
      <w:pPr>
        <w:pStyle w:val="Corpsdetexte"/>
        <w:pBdr>
          <w:top w:val="none" w:sz="0" w:space="0" w:color="auto"/>
          <w:left w:val="none" w:sz="0" w:space="0" w:color="auto"/>
          <w:bottom w:val="none" w:sz="0" w:space="0" w:color="auto"/>
          <w:right w:val="none" w:sz="0" w:space="0" w:color="auto"/>
        </w:pBdr>
        <w:ind w:left="708"/>
        <w:jc w:val="center"/>
        <w:rPr>
          <w:rFonts w:ascii="Comic Sans MS" w:hAnsi="Comic Sans MS" w:cs="Times New Roman"/>
          <w:b/>
          <w:bCs/>
          <w:i/>
          <w:iCs/>
          <w:sz w:val="22"/>
        </w:rPr>
      </w:pPr>
      <w:r>
        <w:rPr>
          <w:rFonts w:ascii="Times New Roman" w:hAnsi="Times New Roman" w:cs="Times New Roman"/>
          <w:sz w:val="22"/>
        </w:rPr>
        <w:br w:type="page"/>
      </w:r>
      <w:r>
        <w:rPr>
          <w:rFonts w:ascii="Comic Sans MS" w:hAnsi="Comic Sans MS" w:cs="Times New Roman"/>
          <w:b/>
          <w:bCs/>
          <w:i/>
          <w:iCs/>
          <w:sz w:val="22"/>
        </w:rPr>
        <w:lastRenderedPageBreak/>
        <w:t>« Vous êtes tous missionnaires ! »</w:t>
      </w:r>
    </w:p>
    <w:p w:rsidR="00434C55" w:rsidRDefault="00434C55">
      <w:pPr>
        <w:pStyle w:val="Corpsdetexte"/>
        <w:pBdr>
          <w:top w:val="none" w:sz="0" w:space="0" w:color="auto"/>
          <w:left w:val="none" w:sz="0" w:space="0" w:color="auto"/>
          <w:bottom w:val="none" w:sz="0" w:space="0" w:color="auto"/>
          <w:right w:val="none" w:sz="0" w:space="0" w:color="auto"/>
        </w:pBdr>
        <w:ind w:left="708"/>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ind w:firstLine="360"/>
        <w:rPr>
          <w:rFonts w:ascii="Times New Roman" w:hAnsi="Times New Roman" w:cs="Times New Roman"/>
          <w:sz w:val="22"/>
        </w:rPr>
      </w:pPr>
      <w:r>
        <w:rPr>
          <w:rFonts w:ascii="Times New Roman" w:hAnsi="Times New Roman" w:cs="Times New Roman"/>
          <w:sz w:val="22"/>
        </w:rPr>
        <w:t xml:space="preserve">Le Bienheureux Chaminade lance cette interpellation à tout chrétien, et plus fortement encore à tout membre de la Famille marianiste. </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ind w:firstLine="360"/>
        <w:rPr>
          <w:rFonts w:ascii="Times New Roman" w:hAnsi="Times New Roman" w:cs="Times New Roman"/>
          <w:sz w:val="22"/>
        </w:rPr>
      </w:pPr>
      <w:r>
        <w:rPr>
          <w:rFonts w:ascii="Times New Roman" w:hAnsi="Times New Roman" w:cs="Times New Roman"/>
          <w:sz w:val="22"/>
        </w:rPr>
        <w:t xml:space="preserve">Cela peut signifier : </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 xml:space="preserve">- Allez vers les autres comme et avec Marie de la Visitation. </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 Partagez leurs souffrances et leurs épreuves avec Marie du Calvaire.</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 xml:space="preserve">- Conduisez les hommes au Christ avec Marie de Cana. </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ind w:left="180" w:hanging="180"/>
        <w:rPr>
          <w:rFonts w:ascii="Times New Roman" w:hAnsi="Times New Roman" w:cs="Times New Roman"/>
          <w:sz w:val="22"/>
        </w:rPr>
      </w:pPr>
      <w:r>
        <w:rPr>
          <w:rFonts w:ascii="Times New Roman" w:hAnsi="Times New Roman" w:cs="Times New Roman"/>
          <w:sz w:val="22"/>
        </w:rPr>
        <w:t xml:space="preserve">- A tout chrétien, à toute personne de bonne volonté, montrez Marie et dites-lui, comme Jésus à son disciple bien-aimé, du haut de la croix : </w:t>
      </w:r>
      <w:r>
        <w:rPr>
          <w:rFonts w:ascii="Times New Roman" w:hAnsi="Times New Roman" w:cs="Times New Roman"/>
          <w:i/>
          <w:iCs/>
          <w:sz w:val="22"/>
        </w:rPr>
        <w:t>« Voici ta mère ! »</w:t>
      </w:r>
      <w:r>
        <w:rPr>
          <w:rFonts w:ascii="Times New Roman" w:hAnsi="Times New Roman" w:cs="Times New Roman"/>
          <w:sz w:val="22"/>
        </w:rPr>
        <w:t xml:space="preserve"> </w:t>
      </w: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rPr>
          <w:rFonts w:ascii="Times New Roman" w:hAnsi="Times New Roman" w:cs="Times New Roman"/>
          <w:b/>
          <w:bCs/>
          <w:sz w:val="22"/>
        </w:rPr>
      </w:pPr>
      <w:r>
        <w:rPr>
          <w:rFonts w:ascii="Times New Roman" w:hAnsi="Times New Roman" w:cs="Times New Roman"/>
          <w:b/>
          <w:bCs/>
          <w:sz w:val="22"/>
        </w:rPr>
        <w:t>Eléments d’une charte de vie chrétienne :</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ind w:left="180" w:hanging="180"/>
        <w:rPr>
          <w:rFonts w:ascii="Times New Roman" w:hAnsi="Times New Roman" w:cs="Times New Roman"/>
          <w:sz w:val="22"/>
        </w:rPr>
      </w:pPr>
      <w:r>
        <w:rPr>
          <w:rFonts w:ascii="Times New Roman" w:hAnsi="Times New Roman" w:cs="Times New Roman"/>
          <w:sz w:val="22"/>
        </w:rPr>
        <w:t xml:space="preserve">- Cultive en toi le souci du prochain – en famille, dans le quartier, au milieu des collègues – d’étude, de travail, de loisir… </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ind w:left="180" w:hanging="180"/>
        <w:rPr>
          <w:rFonts w:ascii="Times New Roman" w:hAnsi="Times New Roman" w:cs="Times New Roman"/>
          <w:sz w:val="22"/>
        </w:rPr>
      </w:pPr>
      <w:r>
        <w:rPr>
          <w:rFonts w:ascii="Times New Roman" w:hAnsi="Times New Roman" w:cs="Times New Roman"/>
          <w:sz w:val="22"/>
        </w:rPr>
        <w:t>- Développe le sens de l’accueil, la bienveillance a priori, la serviabilité…</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ind w:left="180" w:hanging="180"/>
        <w:rPr>
          <w:rFonts w:ascii="Times New Roman" w:hAnsi="Times New Roman" w:cs="Times New Roman"/>
          <w:sz w:val="22"/>
        </w:rPr>
      </w:pPr>
      <w:r>
        <w:rPr>
          <w:rFonts w:ascii="Times New Roman" w:hAnsi="Times New Roman" w:cs="Times New Roman"/>
          <w:sz w:val="22"/>
        </w:rPr>
        <w:t>- Sois sérieux dans tes engagements- apostoliques ou autres -, fidèle, ponctuel, franc – pas de fausses excuses -…</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ind w:left="180" w:hanging="180"/>
        <w:rPr>
          <w:rFonts w:ascii="Times New Roman" w:hAnsi="Times New Roman" w:cs="Times New Roman"/>
          <w:sz w:val="22"/>
        </w:rPr>
      </w:pPr>
      <w:r>
        <w:rPr>
          <w:rFonts w:ascii="Times New Roman" w:hAnsi="Times New Roman" w:cs="Times New Roman"/>
          <w:sz w:val="22"/>
        </w:rPr>
        <w:t>- Cherche à équilibrer dans ta vie la prière et la vie intérieure, d’une part, tes diverses activités, d’autre part.</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ind w:left="180" w:hanging="180"/>
        <w:rPr>
          <w:rFonts w:ascii="Times New Roman" w:hAnsi="Times New Roman" w:cs="Times New Roman"/>
          <w:sz w:val="22"/>
        </w:rPr>
      </w:pPr>
      <w:r>
        <w:rPr>
          <w:rFonts w:ascii="Times New Roman" w:hAnsi="Times New Roman" w:cs="Times New Roman"/>
          <w:sz w:val="22"/>
        </w:rPr>
        <w:t xml:space="preserve">- Ose témoigner de ta foi, en particulier auprès de tes collègues… </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ind w:left="180" w:hanging="180"/>
        <w:rPr>
          <w:rFonts w:ascii="Times New Roman" w:hAnsi="Times New Roman" w:cs="Times New Roman"/>
          <w:sz w:val="22"/>
        </w:rPr>
      </w:pPr>
      <w:r>
        <w:rPr>
          <w:rFonts w:ascii="Times New Roman" w:hAnsi="Times New Roman" w:cs="Times New Roman"/>
          <w:sz w:val="22"/>
        </w:rPr>
        <w:t>- Sache dire non à certaines sollicitations du monde – à la vanité qui coûte cher, à la fausse virilité, à la débrouillardise qui dévie en triche, aux comportements racistes…</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ind w:left="180" w:hanging="180"/>
        <w:rPr>
          <w:rFonts w:ascii="Times New Roman" w:hAnsi="Times New Roman" w:cs="Times New Roman"/>
          <w:sz w:val="6"/>
        </w:rPr>
      </w:pPr>
    </w:p>
    <w:p w:rsidR="00434C55" w:rsidRDefault="00434C55">
      <w:pPr>
        <w:pStyle w:val="Corpsdetexte"/>
        <w:pBdr>
          <w:top w:val="none" w:sz="0" w:space="0" w:color="auto"/>
          <w:left w:val="none" w:sz="0" w:space="0" w:color="auto"/>
          <w:bottom w:val="none" w:sz="0" w:space="0" w:color="auto"/>
          <w:right w:val="none" w:sz="0" w:space="0" w:color="auto"/>
        </w:pBdr>
        <w:spacing w:line="288" w:lineRule="auto"/>
        <w:ind w:left="180" w:hanging="180"/>
        <w:rPr>
          <w:rFonts w:ascii="Times New Roman" w:hAnsi="Times New Roman" w:cs="Times New Roman"/>
          <w:sz w:val="22"/>
        </w:rPr>
      </w:pPr>
      <w:r>
        <w:rPr>
          <w:rFonts w:ascii="Times New Roman" w:hAnsi="Times New Roman" w:cs="Times New Roman"/>
          <w:sz w:val="22"/>
        </w:rPr>
        <w:t xml:space="preserve">- Parle régulièrement de ton cheminement, de tes difficultés et de tes progrès, à ton accompagnateur spirituel. </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ind w:left="180" w:hanging="180"/>
        <w:rPr>
          <w:rFonts w:ascii="Times New Roman" w:hAnsi="Times New Roman" w:cs="Times New Roman"/>
          <w:sz w:val="22"/>
        </w:rPr>
      </w:pPr>
      <w:r>
        <w:rPr>
          <w:rFonts w:ascii="Times New Roman" w:hAnsi="Times New Roman" w:cs="Times New Roman"/>
          <w:sz w:val="22"/>
        </w:rPr>
        <w:t xml:space="preserve">- Accueille volontiers la grâce du sacrement de réconciliation. </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ind w:left="180" w:hanging="180"/>
        <w:rPr>
          <w:rFonts w:ascii="Times New Roman" w:hAnsi="Times New Roman" w:cs="Times New Roman"/>
          <w:i/>
          <w:iCs/>
          <w:sz w:val="22"/>
        </w:rPr>
      </w:pPr>
    </w:p>
    <w:p w:rsidR="00434C55" w:rsidRDefault="00434C55">
      <w:pPr>
        <w:pStyle w:val="Corpsdetexte"/>
        <w:spacing w:line="288" w:lineRule="auto"/>
        <w:rPr>
          <w:rFonts w:ascii="Times New Roman" w:hAnsi="Times New Roman" w:cs="Times New Roman"/>
          <w:sz w:val="22"/>
        </w:rPr>
      </w:pPr>
      <w:r>
        <w:rPr>
          <w:rFonts w:ascii="Times New Roman" w:hAnsi="Times New Roman" w:cs="Times New Roman"/>
          <w:i/>
          <w:iCs/>
          <w:sz w:val="22"/>
        </w:rPr>
        <w:t>« Là où deux ou trois sont réunis en mon nom, dit le Seigneur, je suis au milieu d’eux »</w:t>
      </w:r>
      <w:r>
        <w:rPr>
          <w:rFonts w:ascii="Times New Roman" w:hAnsi="Times New Roman" w:cs="Times New Roman"/>
          <w:sz w:val="22"/>
        </w:rPr>
        <w:t xml:space="preserve">. C’est le Christ, présent parmi nous qui donne inspiration et force à la vie de communauté et en fait un signe pour ceux qui nous entourent. </w:t>
      </w:r>
      <w:r>
        <w:rPr>
          <w:rFonts w:ascii="Times New Roman" w:hAnsi="Times New Roman" w:cs="Times New Roman"/>
          <w:i/>
          <w:iCs/>
          <w:sz w:val="22"/>
        </w:rPr>
        <w:t>« C’est à l’amour que vous aurez les uns pour les autres qu’on reconnaîtra que vous êtes mes disciples »</w:t>
      </w:r>
      <w:r>
        <w:rPr>
          <w:rFonts w:ascii="Times New Roman" w:hAnsi="Times New Roman" w:cs="Times New Roman"/>
          <w:sz w:val="22"/>
        </w:rPr>
        <w:t>. (Règle 37)</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spacing w:line="288" w:lineRule="auto"/>
        <w:jc w:val="center"/>
        <w:rPr>
          <w:rFonts w:ascii="Franklin Gothic Medium" w:hAnsi="Franklin Gothic Medium" w:cs="Times New Roman"/>
          <w:sz w:val="28"/>
        </w:rPr>
      </w:pPr>
      <w:r>
        <w:rPr>
          <w:rFonts w:ascii="Franklin Gothic Medium" w:hAnsi="Franklin Gothic Medium" w:cs="Times New Roman"/>
          <w:sz w:val="28"/>
        </w:rPr>
        <w:lastRenderedPageBreak/>
        <w:t>Quelques adresses marianistes francophones</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 xml:space="preserve">France : 1. </w:t>
      </w:r>
      <w:r>
        <w:rPr>
          <w:rFonts w:ascii="Times New Roman" w:hAnsi="Times New Roman" w:cs="Times New Roman"/>
          <w:sz w:val="22"/>
          <w:u w:val="single"/>
        </w:rPr>
        <w:t>Religieux marianistes</w:t>
      </w:r>
      <w:r>
        <w:rPr>
          <w:rFonts w:ascii="Times New Roman" w:hAnsi="Times New Roman" w:cs="Times New Roman"/>
          <w:sz w:val="22"/>
        </w:rPr>
        <w:t xml:space="preserve"> : </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ind w:firstLine="708"/>
        <w:rPr>
          <w:rFonts w:ascii="Times New Roman" w:hAnsi="Times New Roman" w:cs="Times New Roman"/>
          <w:sz w:val="22"/>
        </w:rPr>
      </w:pPr>
      <w:r>
        <w:rPr>
          <w:rFonts w:ascii="Times New Roman" w:hAnsi="Times New Roman" w:cs="Times New Roman"/>
          <w:sz w:val="22"/>
        </w:rPr>
        <w:t xml:space="preserve">Administration provinciale, résidence Chaminade, </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ind w:firstLine="708"/>
        <w:rPr>
          <w:rFonts w:ascii="Times New Roman" w:hAnsi="Times New Roman" w:cs="Times New Roman"/>
          <w:sz w:val="22"/>
        </w:rPr>
      </w:pPr>
      <w:r>
        <w:rPr>
          <w:rFonts w:ascii="Times New Roman" w:hAnsi="Times New Roman" w:cs="Times New Roman"/>
          <w:sz w:val="22"/>
        </w:rPr>
        <w:t xml:space="preserve">44 rue de la Santé, 75014 PARIS </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ab/>
        <w:t xml:space="preserve">2. </w:t>
      </w:r>
      <w:r>
        <w:rPr>
          <w:rFonts w:ascii="Times New Roman" w:hAnsi="Times New Roman" w:cs="Times New Roman"/>
          <w:sz w:val="22"/>
          <w:u w:val="single"/>
        </w:rPr>
        <w:t>Religieuses marianistes</w:t>
      </w:r>
      <w:r>
        <w:rPr>
          <w:rFonts w:ascii="Times New Roman" w:hAnsi="Times New Roman" w:cs="Times New Roman"/>
          <w:sz w:val="22"/>
        </w:rPr>
        <w:t> : FMI (Filles de Marie Immaculée)</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ab/>
        <w:t xml:space="preserve">Administration provinciale, Sœurs marianistes, </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ab/>
        <w:t>12 av. Albert Pleuvry, BP 46, 94372 SUCY en BRIE Cedex</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ab/>
        <w:t xml:space="preserve">3. </w:t>
      </w:r>
      <w:r>
        <w:rPr>
          <w:rFonts w:ascii="Times New Roman" w:hAnsi="Times New Roman" w:cs="Times New Roman"/>
          <w:sz w:val="22"/>
          <w:u w:val="single"/>
        </w:rPr>
        <w:t>Fraternités</w:t>
      </w:r>
      <w:r>
        <w:rPr>
          <w:rFonts w:ascii="Times New Roman" w:hAnsi="Times New Roman" w:cs="Times New Roman"/>
          <w:sz w:val="22"/>
        </w:rPr>
        <w:t xml:space="preserve"> (laïques) </w:t>
      </w:r>
      <w:r>
        <w:rPr>
          <w:rFonts w:ascii="Times New Roman" w:hAnsi="Times New Roman" w:cs="Times New Roman"/>
          <w:sz w:val="22"/>
          <w:u w:val="single"/>
        </w:rPr>
        <w:t>marianistes</w:t>
      </w:r>
      <w:r>
        <w:rPr>
          <w:rFonts w:ascii="Times New Roman" w:hAnsi="Times New Roman" w:cs="Times New Roman"/>
          <w:sz w:val="22"/>
        </w:rPr>
        <w:t> :</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ab/>
        <w:t>5 rue Maurice Labrousse</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ab/>
        <w:t>92160 ANTONY</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Côte d’Ivoire : Administration du district marianiste</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ab/>
        <w:t>Collège N.D. d’Afrique – Biétry</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ab/>
        <w:t>01 BP 1752 ABIDJAN 01 (Côte d’Ivoire)</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 xml:space="preserve">Congo : Centre Chaminade, Mpila </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ab/>
        <w:t>BP 14511 BRAZZAVILLE (République du Congo)</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 xml:space="preserve">R.D.C. : Communauté marianiste </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ab/>
        <w:t>BP 724 – Limete</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ab/>
        <w:t>KINSHASA</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Suisse : Administration régionale marianiste</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ab/>
        <w:t>Maison Saint-Raphaël</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ab/>
        <w:t>Route des Bonnesfontaines 10</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ab/>
        <w:t>1700 FRIBOURG (Suisse)</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Togo : Administration régionale marianiste</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ab/>
        <w:t>Collège Chaminade</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ab/>
        <w:t xml:space="preserve">BP 23 </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ab/>
        <w:t>KARA (Togo)</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Canada : Administration régionale marianiste</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ab/>
        <w:t>1525 Bord-de-l’Eau</w:t>
      </w:r>
    </w:p>
    <w:p w:rsidR="00434C55" w:rsidRDefault="00434C55">
      <w:pPr>
        <w:pStyle w:val="Corpsdetexte"/>
        <w:pBdr>
          <w:top w:val="none" w:sz="0" w:space="0" w:color="auto"/>
          <w:left w:val="none" w:sz="0" w:space="0" w:color="auto"/>
          <w:bottom w:val="none" w:sz="0" w:space="0" w:color="auto"/>
          <w:right w:val="none" w:sz="0" w:space="0" w:color="auto"/>
        </w:pBdr>
        <w:spacing w:line="288" w:lineRule="auto"/>
        <w:rPr>
          <w:rFonts w:ascii="Times New Roman" w:hAnsi="Times New Roman" w:cs="Times New Roman"/>
          <w:sz w:val="22"/>
        </w:rPr>
      </w:pPr>
      <w:r>
        <w:rPr>
          <w:rFonts w:ascii="Times New Roman" w:hAnsi="Times New Roman" w:cs="Times New Roman"/>
          <w:sz w:val="22"/>
        </w:rPr>
        <w:tab/>
        <w:t>SAINT-HENRI, Québec G0R 3E0 (Canada)</w:t>
      </w:r>
    </w:p>
    <w:sectPr w:rsidR="00434C55">
      <w:footerReference w:type="even" r:id="rId15"/>
      <w:footerReference w:type="default" r:id="rId16"/>
      <w:pgSz w:w="8392" w:h="11907" w:code="11"/>
      <w:pgMar w:top="720" w:right="851" w:bottom="964" w:left="902" w:header="284" w:footer="73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4C55" w:rsidRDefault="00434C55">
      <w:r>
        <w:separator/>
      </w:r>
    </w:p>
  </w:endnote>
  <w:endnote w:type="continuationSeparator" w:id="0">
    <w:p w:rsidR="00434C55" w:rsidRDefault="00434C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Estrangelo Edessa">
    <w:panose1 w:val="03080600000000000000"/>
    <w:charset w:val="00"/>
    <w:family w:val="script"/>
    <w:pitch w:val="variable"/>
    <w:sig w:usb0="80002043" w:usb1="00000000" w:usb2="00000080" w:usb3="00000000" w:csb0="00000001" w:csb1="00000000"/>
  </w:font>
  <w:font w:name="Myriad Web">
    <w:altName w:val="Corbel"/>
    <w:charset w:val="00"/>
    <w:family w:val="swiss"/>
    <w:pitch w:val="variable"/>
    <w:sig w:usb0="00000001" w:usb1="00000000" w:usb2="00000000" w:usb3="00000000" w:csb0="00000093" w:csb1="00000000"/>
  </w:font>
  <w:font w:name="Monotype Corsiva">
    <w:panose1 w:val="03010101010201010101"/>
    <w:charset w:val="00"/>
    <w:family w:val="script"/>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4C55" w:rsidRDefault="00434C55">
    <w:pPr>
      <w:pStyle w:val="Pieddepag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end"/>
    </w:r>
  </w:p>
  <w:p w:rsidR="00434C55" w:rsidRDefault="00434C55">
    <w:pPr>
      <w:pStyle w:val="Pieddepage"/>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4C55" w:rsidRDefault="00434C55">
    <w:pPr>
      <w:pStyle w:val="Pieddepage"/>
      <w:framePr w:wrap="around" w:vAnchor="text" w:hAnchor="margin" w:xAlign="outside" w:y="1"/>
      <w:rPr>
        <w:rStyle w:val="Numrodepage"/>
        <w:sz w:val="22"/>
      </w:rPr>
    </w:pPr>
    <w:r>
      <w:rPr>
        <w:rStyle w:val="Numrodepage"/>
        <w:sz w:val="22"/>
      </w:rPr>
      <w:fldChar w:fldCharType="begin"/>
    </w:r>
    <w:r>
      <w:rPr>
        <w:rStyle w:val="Numrodepage"/>
        <w:sz w:val="22"/>
      </w:rPr>
      <w:instrText xml:space="preserve">PAGE  </w:instrText>
    </w:r>
    <w:r>
      <w:rPr>
        <w:rStyle w:val="Numrodepage"/>
        <w:sz w:val="22"/>
      </w:rPr>
      <w:fldChar w:fldCharType="separate"/>
    </w:r>
    <w:r w:rsidR="00571C8E">
      <w:rPr>
        <w:rStyle w:val="Numrodepage"/>
        <w:noProof/>
        <w:sz w:val="22"/>
      </w:rPr>
      <w:t>2</w:t>
    </w:r>
    <w:r>
      <w:rPr>
        <w:rStyle w:val="Numrodepage"/>
        <w:sz w:val="22"/>
      </w:rPr>
      <w:fldChar w:fldCharType="end"/>
    </w:r>
  </w:p>
  <w:p w:rsidR="00434C55" w:rsidRDefault="00434C55">
    <w:pPr>
      <w:pStyle w:val="Pieddepage"/>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4C55" w:rsidRDefault="00434C55">
      <w:r>
        <w:separator/>
      </w:r>
    </w:p>
  </w:footnote>
  <w:footnote w:type="continuationSeparator" w:id="0">
    <w:p w:rsidR="00434C55" w:rsidRDefault="00434C5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8835F7"/>
    <w:multiLevelType w:val="hybridMultilevel"/>
    <w:tmpl w:val="225A1DD0"/>
    <w:lvl w:ilvl="0" w:tplc="040C000F">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noPunctuationKerning/>
  <w:characterSpacingControl w:val="doNotCompress"/>
  <w:footnotePr>
    <w:footnote w:id="-1"/>
    <w:footnote w:id="0"/>
  </w:footnotePr>
  <w:endnotePr>
    <w:endnote w:id="-1"/>
    <w:endnote w:id="0"/>
  </w:endnotePr>
  <w:compat/>
  <w:rsids>
    <w:rsidRoot w:val="00686FB5"/>
    <w:rsid w:val="00434C55"/>
    <w:rsid w:val="00571C8E"/>
    <w:rsid w:val="00686FB5"/>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Titre1">
    <w:name w:val="heading 1"/>
    <w:basedOn w:val="Normal"/>
    <w:next w:val="Normal"/>
    <w:qFormat/>
    <w:pPr>
      <w:keepNext/>
      <w:jc w:val="center"/>
      <w:outlineLvl w:val="0"/>
    </w:pPr>
    <w:rPr>
      <w:b/>
      <w:bCs/>
    </w:rPr>
  </w:style>
  <w:style w:type="paragraph" w:styleId="Titre2">
    <w:name w:val="heading 2"/>
    <w:basedOn w:val="Normal"/>
    <w:next w:val="Normal"/>
    <w:qFormat/>
    <w:pPr>
      <w:keepNext/>
      <w:outlineLvl w:val="1"/>
    </w:pPr>
    <w:rPr>
      <w:i/>
      <w:iCs/>
    </w:rPr>
  </w:style>
  <w:style w:type="paragraph" w:styleId="Titre3">
    <w:name w:val="heading 3"/>
    <w:basedOn w:val="Normal"/>
    <w:next w:val="Normal"/>
    <w:qFormat/>
    <w:pPr>
      <w:keepNext/>
      <w:outlineLvl w:val="2"/>
    </w:pPr>
    <w:rPr>
      <w:b/>
      <w:bCs/>
    </w:rPr>
  </w:style>
  <w:style w:type="paragraph" w:styleId="Titre4">
    <w:name w:val="heading 4"/>
    <w:basedOn w:val="Normal"/>
    <w:next w:val="Normal"/>
    <w:qFormat/>
    <w:pPr>
      <w:keepNext/>
      <w:outlineLvl w:val="3"/>
    </w:pPr>
    <w:rPr>
      <w:i/>
      <w:iCs/>
      <w:sz w:val="22"/>
    </w:rPr>
  </w:style>
  <w:style w:type="paragraph" w:styleId="Titre5">
    <w:name w:val="heading 5"/>
    <w:basedOn w:val="Normal"/>
    <w:next w:val="Normal"/>
    <w:qFormat/>
    <w:pPr>
      <w:keepNext/>
      <w:jc w:val="center"/>
      <w:outlineLvl w:val="4"/>
    </w:pPr>
    <w:rPr>
      <w:b/>
      <w:bCs/>
      <w:i/>
      <w:iCs/>
      <w:sz w:val="22"/>
    </w:rPr>
  </w:style>
  <w:style w:type="paragraph" w:styleId="Titre6">
    <w:name w:val="heading 6"/>
    <w:basedOn w:val="Normal"/>
    <w:next w:val="Normal"/>
    <w:qFormat/>
    <w:pPr>
      <w:keepNext/>
      <w:outlineLvl w:val="5"/>
    </w:pPr>
    <w:rPr>
      <w:rFonts w:ascii="Comic Sans MS" w:hAnsi="Comic Sans MS"/>
      <w:b/>
      <w:bCs/>
      <w:sz w:val="23"/>
    </w:rPr>
  </w:style>
  <w:style w:type="character" w:default="1" w:styleId="Policepardfaut">
    <w:name w:val="Default Paragraph Font"/>
    <w:semiHidden/>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qFormat/>
    <w:pPr>
      <w:jc w:val="center"/>
    </w:pPr>
    <w:rPr>
      <w:b/>
      <w:bCs/>
      <w:sz w:val="28"/>
    </w:rPr>
  </w:style>
  <w:style w:type="paragraph" w:styleId="Retraitcorpsdetexte">
    <w:name w:val="Body Text Indent"/>
    <w:basedOn w:val="Normal"/>
    <w:semiHidden/>
    <w:pPr>
      <w:ind w:firstLine="360"/>
      <w:jc w:val="both"/>
    </w:pPr>
    <w:rPr>
      <w:sz w:val="22"/>
    </w:rPr>
  </w:style>
  <w:style w:type="paragraph" w:styleId="Retraitcorpsdetexte2">
    <w:name w:val="Body Text Indent 2"/>
    <w:basedOn w:val="Normal"/>
    <w:semiHidden/>
    <w:pPr>
      <w:ind w:firstLine="360"/>
      <w:jc w:val="both"/>
    </w:pPr>
    <w:rPr>
      <w:b/>
      <w:bCs/>
      <w:sz w:val="22"/>
    </w:rPr>
  </w:style>
  <w:style w:type="paragraph" w:styleId="Corpsdetexte">
    <w:name w:val="Body Text"/>
    <w:basedOn w:val="Normal"/>
    <w:semiHidden/>
    <w:pPr>
      <w:pBdr>
        <w:top w:val="single" w:sz="4" w:space="1" w:color="auto"/>
        <w:left w:val="single" w:sz="4" w:space="4" w:color="auto"/>
        <w:bottom w:val="single" w:sz="4" w:space="1" w:color="auto"/>
        <w:right w:val="single" w:sz="4" w:space="4" w:color="auto"/>
      </w:pBdr>
      <w:jc w:val="both"/>
    </w:pPr>
    <w:rPr>
      <w:rFonts w:ascii="Arial" w:hAnsi="Arial" w:cs="Arial"/>
      <w:sz w:val="20"/>
    </w:rPr>
  </w:style>
  <w:style w:type="paragraph" w:styleId="Pieddepage">
    <w:name w:val="footer"/>
    <w:basedOn w:val="Normal"/>
    <w:semiHidden/>
    <w:pPr>
      <w:tabs>
        <w:tab w:val="center" w:pos="4536"/>
        <w:tab w:val="right" w:pos="9072"/>
      </w:tabs>
    </w:pPr>
  </w:style>
  <w:style w:type="character" w:styleId="Numrodepage">
    <w:name w:val="page number"/>
    <w:basedOn w:val="Policepardfaut"/>
    <w:semiHidden/>
  </w:style>
  <w:style w:type="paragraph" w:styleId="En-tte">
    <w:name w:val="header"/>
    <w:basedOn w:val="Normal"/>
    <w:semiHidden/>
    <w:pPr>
      <w:tabs>
        <w:tab w:val="center" w:pos="4536"/>
        <w:tab w:val="right" w:pos="9072"/>
      </w:tabs>
    </w:pPr>
  </w:style>
  <w:style w:type="paragraph" w:styleId="Sous-titre">
    <w:name w:val="Subtitle"/>
    <w:basedOn w:val="Normal"/>
    <w:qFormat/>
    <w:pPr>
      <w:autoSpaceDE w:val="0"/>
      <w:autoSpaceDN w:val="0"/>
      <w:adjustRightInd w:val="0"/>
      <w:spacing w:line="220" w:lineRule="exact"/>
      <w:jc w:val="right"/>
    </w:pPr>
    <w:rPr>
      <w:i/>
      <w:iCs/>
      <w:sz w:val="22"/>
      <w:szCs w:val="20"/>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w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image" Target="media/image6.w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22</Pages>
  <Words>4708</Words>
  <Characters>25898</Characters>
  <Application>Microsoft Office Word</Application>
  <DocSecurity>0</DocSecurity>
  <Lines>215</Lines>
  <Paragraphs>61</Paragraphs>
  <ScaleCrop>false</ScaleCrop>
  <HeadingPairs>
    <vt:vector size="2" baseType="variant">
      <vt:variant>
        <vt:lpstr>Titre</vt:lpstr>
      </vt:variant>
      <vt:variant>
        <vt:i4>1</vt:i4>
      </vt:variant>
    </vt:vector>
  </HeadingPairs>
  <TitlesOfParts>
    <vt:vector size="1" baseType="lpstr">
      <vt:lpstr>Robert Witwicki sm</vt:lpstr>
    </vt:vector>
  </TitlesOfParts>
  <Company>La Madeleine</Company>
  <LinksUpToDate>false</LinksUpToDate>
  <CharactersWithSpaces>30545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ROBERT</dc:creator>
  <cp:lastModifiedBy>Administrateur</cp:lastModifiedBy>
  <cp:revision>2</cp:revision>
  <cp:lastPrinted>2006-05-24T10:38:00Z</cp:lastPrinted>
  <dcterms:created xsi:type="dcterms:W3CDTF">2014-05-02T15:48:00Z</dcterms:created>
  <dcterms:modified xsi:type="dcterms:W3CDTF">2014-05-02T15:48:00Z</dcterms:modified>
</cp:coreProperties>
</file>