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7240B4" w14:textId="77777777" w:rsidR="007B5C06" w:rsidRDefault="007B5C06" w:rsidP="007B5C06">
      <w:pPr>
        <w:keepNext/>
        <w:keepLines/>
        <w:spacing w:before="240" w:after="240" w:line="360" w:lineRule="exact"/>
        <w:jc w:val="center"/>
        <w:outlineLvl w:val="0"/>
        <w:rPr>
          <w:rFonts w:ascii="Arial" w:eastAsia="Times New Roman" w:hAnsi="Arial" w:cs="Arial"/>
          <w:b/>
          <w:bCs/>
          <w:caps/>
          <w:lang w:eastAsia="es-ES"/>
        </w:rPr>
      </w:pPr>
      <w:r w:rsidRPr="00565B73">
        <w:rPr>
          <w:rFonts w:ascii="Arial" w:eastAsia="Times New Roman" w:hAnsi="Arial" w:cs="Arial"/>
          <w:b/>
          <w:bCs/>
          <w:caps/>
          <w:lang w:eastAsia="es-ES"/>
        </w:rPr>
        <w:t>L'ACTUALITÉ  DE LA PROPOSITION DE FOI  DU BIENHE</w:t>
      </w:r>
      <w:r>
        <w:rPr>
          <w:rFonts w:ascii="Arial" w:eastAsia="Times New Roman" w:hAnsi="Arial" w:cs="Arial"/>
          <w:b/>
          <w:bCs/>
          <w:caps/>
          <w:lang w:eastAsia="es-ES"/>
        </w:rPr>
        <w:t>U</w:t>
      </w:r>
      <w:r w:rsidRPr="00565B73">
        <w:rPr>
          <w:rFonts w:ascii="Arial" w:eastAsia="Times New Roman" w:hAnsi="Arial" w:cs="Arial"/>
          <w:b/>
          <w:bCs/>
          <w:caps/>
          <w:lang w:eastAsia="es-ES"/>
        </w:rPr>
        <w:t>REUX CHAMINADE</w:t>
      </w:r>
    </w:p>
    <w:p w14:paraId="6A5A7E97" w14:textId="77777777" w:rsidR="007B5C06" w:rsidRDefault="007B5C06" w:rsidP="00997DBB">
      <w:pPr>
        <w:pStyle w:val="Sansinterligne1"/>
        <w:rPr>
          <w:rFonts w:ascii="Arial" w:hAnsi="Arial" w:cs="Arial"/>
          <w:b/>
          <w:sz w:val="28"/>
          <w:szCs w:val="28"/>
        </w:rPr>
      </w:pPr>
    </w:p>
    <w:p w14:paraId="2CB75633" w14:textId="77777777" w:rsidR="00636A1B" w:rsidRPr="00636A1B" w:rsidRDefault="00636A1B" w:rsidP="00636A1B">
      <w:pPr>
        <w:pStyle w:val="Sansinterligne1"/>
        <w:jc w:val="center"/>
        <w:rPr>
          <w:rFonts w:ascii="Arial" w:hAnsi="Arial" w:cs="Arial"/>
          <w:b/>
          <w:sz w:val="28"/>
          <w:szCs w:val="28"/>
        </w:rPr>
      </w:pPr>
      <w:r w:rsidRPr="00636A1B">
        <w:rPr>
          <w:rFonts w:ascii="Arial" w:hAnsi="Arial" w:cs="Arial"/>
          <w:b/>
          <w:sz w:val="28"/>
          <w:szCs w:val="28"/>
        </w:rPr>
        <w:t>MARIE LA CROYANTE:</w:t>
      </w:r>
    </w:p>
    <w:p w14:paraId="1072B939" w14:textId="77777777" w:rsidR="00636A1B" w:rsidRPr="00636A1B" w:rsidRDefault="00636A1B" w:rsidP="00636A1B">
      <w:pPr>
        <w:pStyle w:val="Sansinterligne1"/>
        <w:jc w:val="center"/>
        <w:rPr>
          <w:rFonts w:ascii="Arial" w:hAnsi="Arial" w:cs="Arial"/>
          <w:b/>
          <w:sz w:val="28"/>
          <w:szCs w:val="28"/>
        </w:rPr>
      </w:pPr>
      <w:r w:rsidRPr="00636A1B">
        <w:rPr>
          <w:rFonts w:ascii="Arial" w:hAnsi="Arial" w:cs="Arial"/>
          <w:b/>
          <w:sz w:val="28"/>
          <w:szCs w:val="28"/>
        </w:rPr>
        <w:t>Propositions pour aujourd’hui sur le chemin du P. Chaminade</w:t>
      </w:r>
    </w:p>
    <w:p w14:paraId="1C387941" w14:textId="77777777" w:rsidR="00636A1B" w:rsidRPr="00636A1B" w:rsidRDefault="00636A1B" w:rsidP="00636A1B">
      <w:pPr>
        <w:pStyle w:val="Sansinterligne1"/>
        <w:jc w:val="both"/>
        <w:rPr>
          <w:rFonts w:ascii="Arial" w:hAnsi="Arial" w:cs="Arial"/>
        </w:rPr>
      </w:pPr>
    </w:p>
    <w:p w14:paraId="3D907945" w14:textId="77777777" w:rsidR="00636A1B" w:rsidRDefault="00636A1B" w:rsidP="00636A1B">
      <w:pPr>
        <w:pStyle w:val="Sansinterligne1"/>
        <w:jc w:val="center"/>
        <w:rPr>
          <w:rFonts w:ascii="Arial" w:hAnsi="Arial" w:cs="Arial"/>
          <w:b/>
        </w:rPr>
      </w:pPr>
      <w:r w:rsidRPr="00636A1B">
        <w:rPr>
          <w:rFonts w:ascii="Arial" w:hAnsi="Arial" w:cs="Arial"/>
          <w:b/>
        </w:rPr>
        <w:t>Emilio Cárdenas, SM</w:t>
      </w:r>
    </w:p>
    <w:p w14:paraId="6A8930EB" w14:textId="77777777" w:rsidR="00636A1B" w:rsidRDefault="00636A1B" w:rsidP="00636A1B">
      <w:pPr>
        <w:pStyle w:val="Sansinterligne1"/>
        <w:jc w:val="center"/>
        <w:rPr>
          <w:rFonts w:ascii="Arial" w:hAnsi="Arial" w:cs="Arial"/>
          <w:b/>
        </w:rPr>
      </w:pPr>
    </w:p>
    <w:p w14:paraId="138246F1" w14:textId="77777777" w:rsidR="00636A1B" w:rsidRPr="00636A1B" w:rsidRDefault="00636A1B" w:rsidP="00997DBB">
      <w:pPr>
        <w:pStyle w:val="Sansinterligne1"/>
        <w:rPr>
          <w:rFonts w:ascii="Arial" w:hAnsi="Arial" w:cs="Arial"/>
          <w:b/>
        </w:rPr>
      </w:pPr>
    </w:p>
    <w:p w14:paraId="07E8445A" w14:textId="77777777" w:rsidR="00AC3B97" w:rsidRPr="00AC3B97" w:rsidRDefault="00636A1B" w:rsidP="00636A1B">
      <w:pPr>
        <w:pStyle w:val="Sansinterligne1"/>
        <w:jc w:val="both"/>
        <w:rPr>
          <w:rFonts w:ascii="Arial" w:hAnsi="Arial" w:cs="Arial"/>
          <w:b/>
        </w:rPr>
      </w:pPr>
      <w:r w:rsidRPr="00AC3B97">
        <w:rPr>
          <w:rFonts w:ascii="Arial" w:hAnsi="Arial" w:cs="Arial"/>
          <w:b/>
        </w:rPr>
        <w:t xml:space="preserve">I – </w:t>
      </w:r>
      <w:r w:rsidR="00AC3B97" w:rsidRPr="00AC3B97">
        <w:rPr>
          <w:rFonts w:ascii="Arial" w:hAnsi="Arial" w:cs="Arial"/>
          <w:b/>
        </w:rPr>
        <w:t xml:space="preserve">SUR LE CHEMIN DU P. CHAMINADE </w:t>
      </w:r>
    </w:p>
    <w:p w14:paraId="7492D808" w14:textId="77777777" w:rsidR="00636A1B" w:rsidRPr="00636A1B" w:rsidRDefault="00636A1B" w:rsidP="00636A1B">
      <w:pPr>
        <w:pStyle w:val="Sansinterligne1"/>
        <w:jc w:val="both"/>
        <w:rPr>
          <w:rFonts w:ascii="Arial" w:hAnsi="Arial" w:cs="Arial"/>
        </w:rPr>
      </w:pPr>
      <w:r w:rsidRPr="00636A1B">
        <w:rPr>
          <w:rFonts w:ascii="Arial" w:hAnsi="Arial" w:cs="Arial"/>
        </w:rPr>
        <w:t xml:space="preserve"> </w:t>
      </w:r>
    </w:p>
    <w:p w14:paraId="4076929B" w14:textId="77777777" w:rsidR="00636A1B" w:rsidRPr="00AF7AB3" w:rsidRDefault="00636A1B" w:rsidP="00636A1B">
      <w:pPr>
        <w:pStyle w:val="Sansinterligne1"/>
        <w:jc w:val="both"/>
        <w:rPr>
          <w:rFonts w:ascii="Arial" w:hAnsi="Arial" w:cs="Arial"/>
          <w:b/>
        </w:rPr>
      </w:pPr>
      <w:r w:rsidRPr="00AF7AB3">
        <w:rPr>
          <w:rFonts w:ascii="Arial" w:hAnsi="Arial" w:cs="Arial"/>
          <w:b/>
        </w:rPr>
        <w:t>1)</w:t>
      </w:r>
      <w:r w:rsidR="00AC3B97" w:rsidRPr="00AF7AB3">
        <w:rPr>
          <w:rFonts w:ascii="Arial" w:hAnsi="Arial" w:cs="Arial"/>
          <w:b/>
        </w:rPr>
        <w:t>.</w:t>
      </w:r>
      <w:r w:rsidRPr="00AF7AB3">
        <w:rPr>
          <w:rFonts w:ascii="Arial" w:hAnsi="Arial" w:cs="Arial"/>
          <w:b/>
        </w:rPr>
        <w:t xml:space="preserve"> Deux observations préliminaires </w:t>
      </w:r>
    </w:p>
    <w:p w14:paraId="1FE32D23" w14:textId="77777777" w:rsidR="00AC3B97" w:rsidRDefault="00AC3B97" w:rsidP="00636A1B">
      <w:pPr>
        <w:pStyle w:val="Sansinterligne1"/>
        <w:jc w:val="both"/>
        <w:rPr>
          <w:rFonts w:ascii="Arial" w:hAnsi="Arial" w:cs="Arial"/>
          <w:u w:val="single"/>
        </w:rPr>
      </w:pPr>
    </w:p>
    <w:p w14:paraId="69474F9C" w14:textId="77777777" w:rsidR="00636A1B" w:rsidRDefault="00636A1B" w:rsidP="00636A1B">
      <w:pPr>
        <w:pStyle w:val="Sansinterligne1"/>
        <w:jc w:val="both"/>
        <w:rPr>
          <w:rFonts w:ascii="Arial" w:hAnsi="Arial" w:cs="Arial"/>
        </w:rPr>
      </w:pPr>
      <w:r w:rsidRPr="00636A1B">
        <w:rPr>
          <w:rFonts w:ascii="Arial" w:hAnsi="Arial" w:cs="Arial"/>
        </w:rPr>
        <w:t>Deux observations préliminaires sur la façon d’enseigner du P. Chaminade</w:t>
      </w:r>
      <w:r w:rsidR="00AC3B97">
        <w:rPr>
          <w:rFonts w:ascii="Arial" w:hAnsi="Arial" w:cs="Arial"/>
        </w:rPr>
        <w:t xml:space="preserve">, façon qui a une incidence sur </w:t>
      </w:r>
      <w:r w:rsidRPr="00636A1B">
        <w:rPr>
          <w:rFonts w:ascii="Arial" w:hAnsi="Arial" w:cs="Arial"/>
        </w:rPr>
        <w:t xml:space="preserve">les propositions de foi pour les hommes d’aujourd’hui: </w:t>
      </w:r>
    </w:p>
    <w:p w14:paraId="6FC600D7" w14:textId="77777777" w:rsidR="00AC3B97" w:rsidRPr="00636A1B" w:rsidRDefault="00AC3B97" w:rsidP="00636A1B">
      <w:pPr>
        <w:pStyle w:val="Sansinterligne1"/>
        <w:jc w:val="both"/>
        <w:rPr>
          <w:rFonts w:ascii="Arial" w:hAnsi="Arial" w:cs="Arial"/>
        </w:rPr>
      </w:pPr>
    </w:p>
    <w:p w14:paraId="1A1B2AE6" w14:textId="77777777" w:rsidR="00636A1B" w:rsidRDefault="00636A1B" w:rsidP="00636A1B">
      <w:pPr>
        <w:pStyle w:val="Sansinterligne1"/>
        <w:jc w:val="both"/>
        <w:rPr>
          <w:rFonts w:ascii="Arial" w:hAnsi="Arial" w:cs="Arial"/>
        </w:rPr>
      </w:pPr>
      <w:r w:rsidRPr="00636A1B">
        <w:rPr>
          <w:rFonts w:ascii="Arial" w:hAnsi="Arial" w:cs="Arial"/>
        </w:rPr>
        <w:t>a)</w:t>
      </w:r>
      <w:r w:rsidR="006B1A22">
        <w:rPr>
          <w:rFonts w:ascii="Arial" w:hAnsi="Arial" w:cs="Arial"/>
        </w:rPr>
        <w:t>-.</w:t>
      </w:r>
      <w:r w:rsidRPr="00636A1B">
        <w:rPr>
          <w:rFonts w:ascii="Arial" w:hAnsi="Arial" w:cs="Arial"/>
        </w:rPr>
        <w:t xml:space="preserve"> </w:t>
      </w:r>
      <w:r w:rsidR="00AC3B97">
        <w:rPr>
          <w:rFonts w:ascii="Arial" w:hAnsi="Arial" w:cs="Arial"/>
        </w:rPr>
        <w:t xml:space="preserve">Avant toute chose, il faut bien comprendre </w:t>
      </w:r>
      <w:r w:rsidRPr="00636A1B">
        <w:rPr>
          <w:rFonts w:ascii="Arial" w:hAnsi="Arial" w:cs="Arial"/>
        </w:rPr>
        <w:t xml:space="preserve">que le P. Chaminade est un missionnaire et un pasteur. Il n’est </w:t>
      </w:r>
      <w:r w:rsidR="00AC3B97">
        <w:rPr>
          <w:rFonts w:ascii="Arial" w:hAnsi="Arial" w:cs="Arial"/>
        </w:rPr>
        <w:t xml:space="preserve">pas stricto sensu </w:t>
      </w:r>
      <w:r w:rsidR="00E03A7E">
        <w:rPr>
          <w:rFonts w:ascii="Arial" w:hAnsi="Arial" w:cs="Arial"/>
        </w:rPr>
        <w:t xml:space="preserve">“théologien”, </w:t>
      </w:r>
      <w:r w:rsidRPr="00636A1B">
        <w:rPr>
          <w:rFonts w:ascii="Arial" w:hAnsi="Arial" w:cs="Arial"/>
        </w:rPr>
        <w:t xml:space="preserve">encore moins </w:t>
      </w:r>
      <w:r w:rsidR="00AC3B97">
        <w:rPr>
          <w:rFonts w:ascii="Arial" w:hAnsi="Arial" w:cs="Arial"/>
        </w:rPr>
        <w:t>un spécialiste de “mariologie</w:t>
      </w:r>
      <w:r w:rsidRPr="00636A1B">
        <w:rPr>
          <w:rFonts w:ascii="Arial" w:hAnsi="Arial" w:cs="Arial"/>
        </w:rPr>
        <w:t>” au sens actuel, adonné à la spéculation ou à l’enseignement de la théologie. Son originalité ne tient pas, à proprement parler, à sa pensée, mais à son offre spirituelle et apostoliqu</w:t>
      </w:r>
      <w:r w:rsidR="00AC3B97">
        <w:rPr>
          <w:rFonts w:ascii="Arial" w:hAnsi="Arial" w:cs="Arial"/>
        </w:rPr>
        <w:t xml:space="preserve">e. La théologie l’intéresse </w:t>
      </w:r>
      <w:r w:rsidRPr="00636A1B">
        <w:rPr>
          <w:rFonts w:ascii="Arial" w:hAnsi="Arial" w:cs="Arial"/>
        </w:rPr>
        <w:t xml:space="preserve">beaucoup, non seulement pour son progrès personnel dans la foi, </w:t>
      </w:r>
      <w:r w:rsidR="00AC3B97">
        <w:rPr>
          <w:rFonts w:ascii="Arial" w:hAnsi="Arial" w:cs="Arial"/>
        </w:rPr>
        <w:t>mais surtout à</w:t>
      </w:r>
      <w:r w:rsidRPr="00636A1B">
        <w:rPr>
          <w:rFonts w:ascii="Arial" w:hAnsi="Arial" w:cs="Arial"/>
        </w:rPr>
        <w:t xml:space="preserve"> deux fins: premièrement pour s’</w:t>
      </w:r>
      <w:r w:rsidR="00AC3B97">
        <w:rPr>
          <w:rFonts w:ascii="Arial" w:hAnsi="Arial" w:cs="Arial"/>
        </w:rPr>
        <w:t xml:space="preserve">en </w:t>
      </w:r>
      <w:r w:rsidRPr="00636A1B">
        <w:rPr>
          <w:rFonts w:ascii="Arial" w:hAnsi="Arial" w:cs="Arial"/>
        </w:rPr>
        <w:t xml:space="preserve">inspirer </w:t>
      </w:r>
      <w:r w:rsidR="00AC3B97">
        <w:rPr>
          <w:rFonts w:ascii="Arial" w:hAnsi="Arial" w:cs="Arial"/>
        </w:rPr>
        <w:t xml:space="preserve">dans les instructions de foi pour ses disciples; également </w:t>
      </w:r>
      <w:r w:rsidRPr="00636A1B">
        <w:rPr>
          <w:rFonts w:ascii="Arial" w:hAnsi="Arial" w:cs="Arial"/>
        </w:rPr>
        <w:t xml:space="preserve">pour trouver les principes de base </w:t>
      </w:r>
      <w:r w:rsidR="00AC3B97">
        <w:rPr>
          <w:rFonts w:ascii="Arial" w:hAnsi="Arial" w:cs="Arial"/>
        </w:rPr>
        <w:t xml:space="preserve">de </w:t>
      </w:r>
      <w:r w:rsidRPr="00636A1B">
        <w:rPr>
          <w:rFonts w:ascii="Arial" w:hAnsi="Arial" w:cs="Arial"/>
        </w:rPr>
        <w:t>direction spirituelle des personnes et des communautés. Il n</w:t>
      </w:r>
      <w:r w:rsidR="00AC3B97">
        <w:rPr>
          <w:rFonts w:ascii="Arial" w:hAnsi="Arial" w:cs="Arial"/>
        </w:rPr>
        <w:t xml:space="preserve">’hésite pas à prendre </w:t>
      </w:r>
      <w:r w:rsidRPr="00636A1B">
        <w:rPr>
          <w:rFonts w:ascii="Arial" w:hAnsi="Arial" w:cs="Arial"/>
        </w:rPr>
        <w:t>des</w:t>
      </w:r>
      <w:r w:rsidR="00AC3B97">
        <w:rPr>
          <w:rFonts w:ascii="Arial" w:hAnsi="Arial" w:cs="Arial"/>
        </w:rPr>
        <w:t xml:space="preserve"> textes d’</w:t>
      </w:r>
      <w:r w:rsidRPr="00636A1B">
        <w:rPr>
          <w:rFonts w:ascii="Arial" w:hAnsi="Arial" w:cs="Arial"/>
        </w:rPr>
        <w:t xml:space="preserve">auteurs qu’il considère </w:t>
      </w:r>
      <w:r w:rsidR="00AC3B97">
        <w:rPr>
          <w:rFonts w:ascii="Arial" w:hAnsi="Arial" w:cs="Arial"/>
        </w:rPr>
        <w:t xml:space="preserve">comme </w:t>
      </w:r>
      <w:r w:rsidRPr="00636A1B">
        <w:rPr>
          <w:rFonts w:ascii="Arial" w:hAnsi="Arial" w:cs="Arial"/>
        </w:rPr>
        <w:t xml:space="preserve">valables pour </w:t>
      </w:r>
      <w:r w:rsidR="00AC3B97">
        <w:rPr>
          <w:rFonts w:ascii="Arial" w:hAnsi="Arial" w:cs="Arial"/>
        </w:rPr>
        <w:t>rédiger</w:t>
      </w:r>
      <w:r w:rsidR="006B1A22">
        <w:rPr>
          <w:rFonts w:ascii="Arial" w:hAnsi="Arial" w:cs="Arial"/>
        </w:rPr>
        <w:t xml:space="preserve"> ses instructions,</w:t>
      </w:r>
      <w:r w:rsidRPr="00636A1B">
        <w:rPr>
          <w:rFonts w:ascii="Arial" w:hAnsi="Arial" w:cs="Arial"/>
        </w:rPr>
        <w:t xml:space="preserve"> prépare</w:t>
      </w:r>
      <w:r w:rsidR="006B1A22">
        <w:rPr>
          <w:rFonts w:ascii="Arial" w:hAnsi="Arial" w:cs="Arial"/>
        </w:rPr>
        <w:t xml:space="preserve">r ses guides spirituels ou </w:t>
      </w:r>
      <w:r w:rsidRPr="00636A1B">
        <w:rPr>
          <w:rFonts w:ascii="Arial" w:hAnsi="Arial" w:cs="Arial"/>
        </w:rPr>
        <w:t xml:space="preserve">rédiger les statuts et les constitutions des communautés qu’il fonde. </w:t>
      </w:r>
    </w:p>
    <w:p w14:paraId="1F497786" w14:textId="77777777" w:rsidR="006B1A22" w:rsidRPr="00636A1B" w:rsidRDefault="006B1A22" w:rsidP="00636A1B">
      <w:pPr>
        <w:pStyle w:val="Sansinterligne1"/>
        <w:jc w:val="both"/>
        <w:rPr>
          <w:rFonts w:ascii="Arial" w:hAnsi="Arial" w:cs="Arial"/>
        </w:rPr>
      </w:pPr>
    </w:p>
    <w:p w14:paraId="607B0B79" w14:textId="77777777" w:rsidR="00636A1B" w:rsidRDefault="00E03A7E" w:rsidP="00636A1B">
      <w:pPr>
        <w:pStyle w:val="Sansinterligne1"/>
        <w:jc w:val="both"/>
        <w:rPr>
          <w:rFonts w:ascii="Arial" w:hAnsi="Arial" w:cs="Arial"/>
        </w:rPr>
      </w:pPr>
      <w:r>
        <w:rPr>
          <w:rFonts w:ascii="Arial" w:hAnsi="Arial" w:cs="Arial"/>
        </w:rPr>
        <w:t>Les textes en question</w:t>
      </w:r>
      <w:r w:rsidR="006B1A22">
        <w:rPr>
          <w:rFonts w:ascii="Arial" w:hAnsi="Arial" w:cs="Arial"/>
        </w:rPr>
        <w:t xml:space="preserve"> sont "siens", dans la mesure où c’est lui qui les a choisis, acceptés et transmis.</w:t>
      </w:r>
      <w:r w:rsidR="00636A1B" w:rsidRPr="00636A1B">
        <w:rPr>
          <w:rFonts w:ascii="Arial" w:hAnsi="Arial" w:cs="Arial"/>
        </w:rPr>
        <w:t xml:space="preserve"> Dans la sélection</w:t>
      </w:r>
      <w:r w:rsidR="006B1A22">
        <w:rPr>
          <w:rFonts w:ascii="Arial" w:hAnsi="Arial" w:cs="Arial"/>
        </w:rPr>
        <w:t xml:space="preserve"> intitulée</w:t>
      </w:r>
      <w:r w:rsidR="00636A1B" w:rsidRPr="00636A1B">
        <w:rPr>
          <w:rFonts w:ascii="Arial" w:hAnsi="Arial" w:cs="Arial"/>
        </w:rPr>
        <w:t xml:space="preserve"> </w:t>
      </w:r>
      <w:r w:rsidR="00636A1B" w:rsidRPr="006B1A22">
        <w:rPr>
          <w:rFonts w:ascii="Arial" w:hAnsi="Arial" w:cs="Arial"/>
          <w:i/>
        </w:rPr>
        <w:t xml:space="preserve">Écrits </w:t>
      </w:r>
      <w:proofErr w:type="spellStart"/>
      <w:r w:rsidR="00636A1B" w:rsidRPr="006B1A22">
        <w:rPr>
          <w:rFonts w:ascii="Arial" w:hAnsi="Arial" w:cs="Arial"/>
          <w:i/>
        </w:rPr>
        <w:t>Marials</w:t>
      </w:r>
      <w:proofErr w:type="spellEnd"/>
      <w:r w:rsidR="00636A1B" w:rsidRPr="00636A1B">
        <w:rPr>
          <w:rFonts w:ascii="Arial" w:hAnsi="Arial" w:cs="Arial"/>
        </w:rPr>
        <w:t>, le P. A</w:t>
      </w:r>
      <w:r w:rsidR="006B1A22">
        <w:rPr>
          <w:rFonts w:ascii="Arial" w:hAnsi="Arial" w:cs="Arial"/>
        </w:rPr>
        <w:t>rmbruster présente en détail leurs</w:t>
      </w:r>
      <w:r w:rsidR="00636A1B" w:rsidRPr="00636A1B">
        <w:rPr>
          <w:rFonts w:ascii="Arial" w:hAnsi="Arial" w:cs="Arial"/>
        </w:rPr>
        <w:t xml:space="preserve"> sources. Le P. Chaminade est ainsi le “scribe docte” loué par Jésus, semblable au “père de famille, qui du trésor [de l’Église] tire des choses nouvelles et des choses anciennes (Mt 13,52). </w:t>
      </w:r>
    </w:p>
    <w:p w14:paraId="6B73F8D8" w14:textId="77777777" w:rsidR="006B1A22" w:rsidRPr="00636A1B" w:rsidRDefault="006B1A22" w:rsidP="00636A1B">
      <w:pPr>
        <w:pStyle w:val="Sansinterligne1"/>
        <w:jc w:val="both"/>
        <w:rPr>
          <w:rFonts w:ascii="Arial" w:hAnsi="Arial" w:cs="Arial"/>
        </w:rPr>
      </w:pPr>
    </w:p>
    <w:p w14:paraId="5B1E7924" w14:textId="77777777" w:rsidR="00366C06" w:rsidRDefault="00636A1B" w:rsidP="00636A1B">
      <w:pPr>
        <w:pStyle w:val="Sansinterligne1"/>
        <w:jc w:val="both"/>
        <w:rPr>
          <w:rFonts w:ascii="Arial" w:hAnsi="Arial" w:cs="Arial"/>
        </w:rPr>
      </w:pPr>
      <w:r w:rsidRPr="00636A1B">
        <w:rPr>
          <w:rFonts w:ascii="Arial" w:hAnsi="Arial" w:cs="Arial"/>
        </w:rPr>
        <w:t>b)</w:t>
      </w:r>
      <w:r w:rsidR="006B1A22">
        <w:rPr>
          <w:rFonts w:ascii="Arial" w:hAnsi="Arial" w:cs="Arial"/>
        </w:rPr>
        <w:t>-.</w:t>
      </w:r>
      <w:r w:rsidRPr="00636A1B">
        <w:rPr>
          <w:rFonts w:ascii="Arial" w:hAnsi="Arial" w:cs="Arial"/>
        </w:rPr>
        <w:t xml:space="preserve"> Quant à l</w:t>
      </w:r>
      <w:r w:rsidR="006B1A22">
        <w:rPr>
          <w:rFonts w:ascii="Arial" w:hAnsi="Arial" w:cs="Arial"/>
        </w:rPr>
        <w:t>a paternité d</w:t>
      </w:r>
      <w:r w:rsidRPr="00636A1B">
        <w:rPr>
          <w:rFonts w:ascii="Arial" w:hAnsi="Arial" w:cs="Arial"/>
        </w:rPr>
        <w:t xml:space="preserve">e ses propositions il </w:t>
      </w:r>
      <w:r w:rsidR="006B1A22">
        <w:rPr>
          <w:rFonts w:ascii="Arial" w:hAnsi="Arial" w:cs="Arial"/>
        </w:rPr>
        <w:t>faut également</w:t>
      </w:r>
      <w:r w:rsidRPr="00636A1B">
        <w:rPr>
          <w:rFonts w:ascii="Arial" w:hAnsi="Arial" w:cs="Arial"/>
        </w:rPr>
        <w:t xml:space="preserve"> souligner une importante originalité du P. Chaminade. Pour mener à bien sa tâche d’instruction et de direction comme Missionnaire Apostolique</w:t>
      </w:r>
      <w:r w:rsidR="006B1A22">
        <w:rPr>
          <w:rFonts w:ascii="Arial" w:hAnsi="Arial" w:cs="Arial"/>
        </w:rPr>
        <w:t>,</w:t>
      </w:r>
      <w:r w:rsidRPr="00636A1B">
        <w:rPr>
          <w:rFonts w:ascii="Arial" w:hAnsi="Arial" w:cs="Arial"/>
        </w:rPr>
        <w:t xml:space="preserve"> il prit avec lui toute une série de collaborateurs et de secrétaires qui l’aidaient. Les grands artistes </w:t>
      </w:r>
      <w:r w:rsidR="006B1A22">
        <w:rPr>
          <w:rFonts w:ascii="Arial" w:hAnsi="Arial" w:cs="Arial"/>
        </w:rPr>
        <w:t>considéraient comme leurs les</w:t>
      </w:r>
      <w:r w:rsidRPr="00636A1B">
        <w:rPr>
          <w:rFonts w:ascii="Arial" w:hAnsi="Arial" w:cs="Arial"/>
        </w:rPr>
        <w:t xml:space="preserve"> toiles et les fresques </w:t>
      </w:r>
      <w:r w:rsidR="00E03A7E">
        <w:rPr>
          <w:rFonts w:ascii="Arial" w:hAnsi="Arial" w:cs="Arial"/>
        </w:rPr>
        <w:t>peintes sous leur</w:t>
      </w:r>
      <w:r w:rsidR="006B1A22">
        <w:rPr>
          <w:rFonts w:ascii="Arial" w:hAnsi="Arial" w:cs="Arial"/>
        </w:rPr>
        <w:t xml:space="preserve"> signature par </w:t>
      </w:r>
      <w:r w:rsidRPr="00636A1B">
        <w:rPr>
          <w:rFonts w:ascii="Arial" w:hAnsi="Arial" w:cs="Arial"/>
        </w:rPr>
        <w:t xml:space="preserve">les </w:t>
      </w:r>
      <w:r w:rsidR="006B1A22">
        <w:rPr>
          <w:rFonts w:ascii="Arial" w:hAnsi="Arial" w:cs="Arial"/>
        </w:rPr>
        <w:t>élèves</w:t>
      </w:r>
      <w:r w:rsidRPr="00636A1B">
        <w:rPr>
          <w:rFonts w:ascii="Arial" w:hAnsi="Arial" w:cs="Arial"/>
        </w:rPr>
        <w:t xml:space="preserve"> de leur atelier. De même, Chaminade a partagé sa tâche avec de nombreux collaborateurs. Il </w:t>
      </w:r>
      <w:r w:rsidR="006B1A22">
        <w:rPr>
          <w:rFonts w:ascii="Arial" w:hAnsi="Arial" w:cs="Arial"/>
        </w:rPr>
        <w:t xml:space="preserve">leur faisait une grande confiance et il les encourageait </w:t>
      </w:r>
      <w:r w:rsidRPr="00636A1B">
        <w:rPr>
          <w:rFonts w:ascii="Arial" w:hAnsi="Arial" w:cs="Arial"/>
        </w:rPr>
        <w:t>et les suivait généralement de près. C’est pour cela que ses “Écrits” et ses “Paroles”, comme l’</w:t>
      </w:r>
      <w:proofErr w:type="spellStart"/>
      <w:r w:rsidRPr="00636A1B">
        <w:rPr>
          <w:rFonts w:ascii="Arial" w:hAnsi="Arial" w:cs="Arial"/>
        </w:rPr>
        <w:t>ìndique</w:t>
      </w:r>
      <w:proofErr w:type="spellEnd"/>
      <w:r w:rsidRPr="00636A1B">
        <w:rPr>
          <w:rFonts w:ascii="Arial" w:hAnsi="Arial" w:cs="Arial"/>
        </w:rPr>
        <w:t xml:space="preserve"> la série Écrits et Paroles, sont matériellement l’œuvre de “l’atelier Chaminade”, tout en étant d’inspiration </w:t>
      </w:r>
      <w:proofErr w:type="spellStart"/>
      <w:r w:rsidRPr="00636A1B">
        <w:rPr>
          <w:rFonts w:ascii="Arial" w:hAnsi="Arial" w:cs="Arial"/>
        </w:rPr>
        <w:t>chami</w:t>
      </w:r>
      <w:r w:rsidR="006B1A22">
        <w:rPr>
          <w:rFonts w:ascii="Arial" w:hAnsi="Arial" w:cs="Arial"/>
        </w:rPr>
        <w:t>nadienne</w:t>
      </w:r>
      <w:proofErr w:type="spellEnd"/>
      <w:r w:rsidR="006B1A22">
        <w:rPr>
          <w:rFonts w:ascii="Arial" w:hAnsi="Arial" w:cs="Arial"/>
        </w:rPr>
        <w:t>. Le dernier disciple de l’</w:t>
      </w:r>
      <w:r w:rsidRPr="00636A1B">
        <w:rPr>
          <w:rFonts w:ascii="Arial" w:hAnsi="Arial" w:cs="Arial"/>
        </w:rPr>
        <w:t xml:space="preserve">atelier </w:t>
      </w:r>
      <w:r w:rsidR="006B1A22">
        <w:rPr>
          <w:rFonts w:ascii="Arial" w:hAnsi="Arial" w:cs="Arial"/>
        </w:rPr>
        <w:t xml:space="preserve">primitif de </w:t>
      </w:r>
      <w:r w:rsidRPr="00636A1B">
        <w:rPr>
          <w:rFonts w:ascii="Arial" w:hAnsi="Arial" w:cs="Arial"/>
        </w:rPr>
        <w:t xml:space="preserve">Chaminade a été le </w:t>
      </w:r>
      <w:r w:rsidR="006B1A22">
        <w:rPr>
          <w:rFonts w:ascii="Arial" w:hAnsi="Arial" w:cs="Arial"/>
        </w:rPr>
        <w:t xml:space="preserve">P. Fontaine, lequel fut chargé par lui d’écrire </w:t>
      </w:r>
      <w:r w:rsidRPr="00636A1B">
        <w:rPr>
          <w:rFonts w:ascii="Arial" w:hAnsi="Arial" w:cs="Arial"/>
        </w:rPr>
        <w:t xml:space="preserve">le </w:t>
      </w:r>
      <w:r w:rsidRPr="006B1A22">
        <w:rPr>
          <w:rFonts w:ascii="Arial" w:hAnsi="Arial" w:cs="Arial"/>
          <w:i/>
        </w:rPr>
        <w:t>Manuel du Serviteur</w:t>
      </w:r>
      <w:r w:rsidRPr="00636A1B">
        <w:rPr>
          <w:rFonts w:ascii="Arial" w:hAnsi="Arial" w:cs="Arial"/>
        </w:rPr>
        <w:t xml:space="preserve"> de Saint-Rémy</w:t>
      </w:r>
      <w:r w:rsidR="00721C3E">
        <w:rPr>
          <w:rFonts w:ascii="Arial" w:hAnsi="Arial" w:cs="Arial"/>
        </w:rPr>
        <w:t xml:space="preserve">, </w:t>
      </w:r>
      <w:r w:rsidRPr="00636A1B">
        <w:rPr>
          <w:rFonts w:ascii="Arial" w:hAnsi="Arial" w:cs="Arial"/>
        </w:rPr>
        <w:t xml:space="preserve">le </w:t>
      </w:r>
      <w:r w:rsidR="00721C3E">
        <w:rPr>
          <w:rFonts w:ascii="Arial" w:hAnsi="Arial" w:cs="Arial"/>
        </w:rPr>
        <w:t xml:space="preserve">court </w:t>
      </w:r>
      <w:r w:rsidRPr="00636A1B">
        <w:rPr>
          <w:rFonts w:ascii="Arial" w:hAnsi="Arial" w:cs="Arial"/>
        </w:rPr>
        <w:t>trait</w:t>
      </w:r>
      <w:r w:rsidR="00721C3E">
        <w:rPr>
          <w:rFonts w:ascii="Arial" w:hAnsi="Arial" w:cs="Arial"/>
        </w:rPr>
        <w:t>é “De la connaissance de Marie”</w:t>
      </w:r>
      <w:r w:rsidR="00721C3E">
        <w:rPr>
          <w:rStyle w:val="Marquenotebasdepage"/>
          <w:rFonts w:ascii="Arial" w:hAnsi="Arial" w:cs="Arial"/>
        </w:rPr>
        <w:footnoteReference w:id="1"/>
      </w:r>
      <w:r w:rsidRPr="00636A1B">
        <w:rPr>
          <w:rFonts w:ascii="Arial" w:hAnsi="Arial" w:cs="Arial"/>
        </w:rPr>
        <w:t xml:space="preserve">, peut-être davantage fruit de l’atelier que création personnelle du P. Chaminade. </w:t>
      </w:r>
      <w:r w:rsidR="00721C3E">
        <w:rPr>
          <w:rFonts w:ascii="Arial" w:hAnsi="Arial" w:cs="Arial"/>
        </w:rPr>
        <w:t xml:space="preserve">D’ailleurs </w:t>
      </w:r>
      <w:r w:rsidRPr="00636A1B">
        <w:rPr>
          <w:rFonts w:ascii="Arial" w:hAnsi="Arial" w:cs="Arial"/>
        </w:rPr>
        <w:t>c’est pour cela qu</w:t>
      </w:r>
      <w:r w:rsidR="00721C3E">
        <w:rPr>
          <w:rFonts w:ascii="Arial" w:hAnsi="Arial" w:cs="Arial"/>
        </w:rPr>
        <w:t xml:space="preserve">e, très </w:t>
      </w:r>
      <w:r w:rsidR="00721C3E">
        <w:rPr>
          <w:rFonts w:ascii="Arial" w:hAnsi="Arial" w:cs="Arial"/>
        </w:rPr>
        <w:lastRenderedPageBreak/>
        <w:t xml:space="preserve">justement, le texte en a été placé à la fin de la collection </w:t>
      </w:r>
      <w:r w:rsidR="00721C3E" w:rsidRPr="00721C3E">
        <w:rPr>
          <w:rFonts w:ascii="Arial" w:hAnsi="Arial" w:cs="Arial"/>
          <w:i/>
        </w:rPr>
        <w:t>Écrits et Paroles</w:t>
      </w:r>
      <w:r w:rsidR="00721C3E">
        <w:rPr>
          <w:rFonts w:ascii="Arial" w:hAnsi="Arial" w:cs="Arial"/>
        </w:rPr>
        <w:t xml:space="preserve">, juste avant le troisième testament du P. Chaminade. </w:t>
      </w:r>
      <w:r w:rsidRPr="00636A1B">
        <w:rPr>
          <w:rFonts w:ascii="Arial" w:hAnsi="Arial" w:cs="Arial"/>
        </w:rPr>
        <w:t>Ce</w:t>
      </w:r>
      <w:r w:rsidR="00721C3E">
        <w:rPr>
          <w:rFonts w:ascii="Arial" w:hAnsi="Arial" w:cs="Arial"/>
        </w:rPr>
        <w:t xml:space="preserve"> choix d’utiliser un atelier, auquel d’ailleurs participent souvent des laïcs, qu’ils soient religieux</w:t>
      </w:r>
      <w:r w:rsidR="004D68C4">
        <w:rPr>
          <w:rFonts w:ascii="Arial" w:hAnsi="Arial" w:cs="Arial"/>
        </w:rPr>
        <w:t xml:space="preserve"> (frères)</w:t>
      </w:r>
      <w:r w:rsidR="00721C3E">
        <w:rPr>
          <w:rFonts w:ascii="Arial" w:hAnsi="Arial" w:cs="Arial"/>
        </w:rPr>
        <w:t xml:space="preserve"> ou non,</w:t>
      </w:r>
      <w:r w:rsidR="004D68C4">
        <w:rPr>
          <w:rFonts w:ascii="Arial" w:hAnsi="Arial" w:cs="Arial"/>
        </w:rPr>
        <w:t xml:space="preserve"> </w:t>
      </w:r>
      <w:r w:rsidRPr="00636A1B">
        <w:rPr>
          <w:rFonts w:ascii="Arial" w:hAnsi="Arial" w:cs="Arial"/>
        </w:rPr>
        <w:t xml:space="preserve">est une proposition </w:t>
      </w:r>
      <w:proofErr w:type="spellStart"/>
      <w:r w:rsidRPr="00636A1B">
        <w:rPr>
          <w:rFonts w:ascii="Arial" w:hAnsi="Arial" w:cs="Arial"/>
        </w:rPr>
        <w:t>chaminadienne</w:t>
      </w:r>
      <w:proofErr w:type="spellEnd"/>
      <w:r w:rsidRPr="00636A1B">
        <w:rPr>
          <w:rFonts w:ascii="Arial" w:hAnsi="Arial" w:cs="Arial"/>
        </w:rPr>
        <w:t xml:space="preserve"> qui a des conséquences pour </w:t>
      </w:r>
      <w:r w:rsidR="004D68C4">
        <w:rPr>
          <w:rFonts w:ascii="Arial" w:hAnsi="Arial" w:cs="Arial"/>
        </w:rPr>
        <w:t>notre époque</w:t>
      </w:r>
      <w:r w:rsidRPr="00636A1B">
        <w:rPr>
          <w:rFonts w:ascii="Arial" w:hAnsi="Arial" w:cs="Arial"/>
        </w:rPr>
        <w:t>. Car</w:t>
      </w:r>
      <w:r w:rsidR="004D68C4">
        <w:rPr>
          <w:rFonts w:ascii="Arial" w:hAnsi="Arial" w:cs="Arial"/>
        </w:rPr>
        <w:t>,</w:t>
      </w:r>
      <w:r w:rsidRPr="00636A1B">
        <w:rPr>
          <w:rFonts w:ascii="Arial" w:hAnsi="Arial" w:cs="Arial"/>
        </w:rPr>
        <w:t xml:space="preserve"> d’une certaine façon, nous qui participons à ce symposium, nous faisons partie de “l’atelier Chaminade” dans la mesure où nous essayons de suivre son inspiration.</w:t>
      </w:r>
    </w:p>
    <w:p w14:paraId="3B1A51E4" w14:textId="77777777" w:rsidR="004D68C4" w:rsidRDefault="004D68C4" w:rsidP="00636A1B">
      <w:pPr>
        <w:pStyle w:val="Sansinterligne1"/>
        <w:jc w:val="both"/>
        <w:rPr>
          <w:rFonts w:ascii="Arial" w:hAnsi="Arial" w:cs="Arial"/>
        </w:rPr>
      </w:pPr>
    </w:p>
    <w:p w14:paraId="7BC45C4F" w14:textId="77777777" w:rsidR="004D68C4" w:rsidRPr="00AF7AB3" w:rsidRDefault="004D68C4" w:rsidP="004D68C4">
      <w:pPr>
        <w:pStyle w:val="Sansinterligne1"/>
        <w:jc w:val="both"/>
        <w:rPr>
          <w:rFonts w:ascii="Arial" w:hAnsi="Arial" w:cs="Arial"/>
          <w:b/>
        </w:rPr>
      </w:pPr>
      <w:r w:rsidRPr="00AF7AB3">
        <w:rPr>
          <w:rFonts w:ascii="Arial" w:hAnsi="Arial" w:cs="Arial"/>
          <w:b/>
        </w:rPr>
        <w:t xml:space="preserve">2) Marie: une foi pleine, </w:t>
      </w:r>
      <w:r w:rsidR="00CF07D3" w:rsidRPr="00AF7AB3">
        <w:rPr>
          <w:rFonts w:ascii="Arial" w:hAnsi="Arial" w:cs="Arial"/>
          <w:b/>
        </w:rPr>
        <w:t>ferme</w:t>
      </w:r>
      <w:r w:rsidRPr="00AF7AB3">
        <w:rPr>
          <w:rFonts w:ascii="Arial" w:hAnsi="Arial" w:cs="Arial"/>
          <w:b/>
        </w:rPr>
        <w:t xml:space="preserve">, constante et centrée sur son objet: les mystères du Christ </w:t>
      </w:r>
    </w:p>
    <w:p w14:paraId="371643A7" w14:textId="77777777" w:rsidR="00F055A5" w:rsidRPr="004D68C4" w:rsidRDefault="00F055A5" w:rsidP="004D68C4">
      <w:pPr>
        <w:pStyle w:val="Sansinterligne1"/>
        <w:jc w:val="both"/>
        <w:rPr>
          <w:rFonts w:ascii="Arial" w:hAnsi="Arial" w:cs="Arial"/>
          <w:u w:val="single"/>
        </w:rPr>
      </w:pPr>
    </w:p>
    <w:p w14:paraId="6C2E285E" w14:textId="77777777" w:rsidR="004D68C4" w:rsidRDefault="004D68C4" w:rsidP="004D68C4">
      <w:pPr>
        <w:pStyle w:val="Sansinterligne1"/>
        <w:jc w:val="both"/>
        <w:rPr>
          <w:rFonts w:ascii="Arial" w:hAnsi="Arial" w:cs="Arial"/>
        </w:rPr>
      </w:pPr>
      <w:r w:rsidRPr="004D68C4">
        <w:rPr>
          <w:rFonts w:ascii="Arial" w:hAnsi="Arial" w:cs="Arial"/>
        </w:rPr>
        <w:t xml:space="preserve">Pour comprendre la différence entre la proposition de Chaminade et la proposition pour aujourd’hui, il nous </w:t>
      </w:r>
      <w:r>
        <w:rPr>
          <w:rFonts w:ascii="Arial" w:hAnsi="Arial" w:cs="Arial"/>
        </w:rPr>
        <w:t xml:space="preserve">faut </w:t>
      </w:r>
      <w:r w:rsidRPr="004D68C4">
        <w:rPr>
          <w:rFonts w:ascii="Arial" w:hAnsi="Arial" w:cs="Arial"/>
        </w:rPr>
        <w:t xml:space="preserve">nous arrêter sur un aspect de la foi qui a pris </w:t>
      </w:r>
      <w:r w:rsidR="00F055A5">
        <w:rPr>
          <w:rFonts w:ascii="Arial" w:hAnsi="Arial" w:cs="Arial"/>
        </w:rPr>
        <w:t>beaucoup d’importance</w:t>
      </w:r>
      <w:r w:rsidRPr="004D68C4">
        <w:rPr>
          <w:rFonts w:ascii="Arial" w:hAnsi="Arial" w:cs="Arial"/>
        </w:rPr>
        <w:t xml:space="preserve"> dans les derniers cinquante an</w:t>
      </w:r>
      <w:r w:rsidR="00F055A5">
        <w:rPr>
          <w:rFonts w:ascii="Arial" w:hAnsi="Arial" w:cs="Arial"/>
        </w:rPr>
        <w:t>née</w:t>
      </w:r>
      <w:r w:rsidR="008F7E67">
        <w:rPr>
          <w:rFonts w:ascii="Arial" w:hAnsi="Arial" w:cs="Arial"/>
        </w:rPr>
        <w:t xml:space="preserve">s. </w:t>
      </w:r>
      <w:r w:rsidRPr="004D68C4">
        <w:rPr>
          <w:rFonts w:ascii="Arial" w:hAnsi="Arial" w:cs="Arial"/>
        </w:rPr>
        <w:t xml:space="preserve">Le Concile Vatican II, dans sa constitution Lumen </w:t>
      </w:r>
      <w:proofErr w:type="spellStart"/>
      <w:r w:rsidRPr="004D68C4">
        <w:rPr>
          <w:rFonts w:ascii="Arial" w:hAnsi="Arial" w:cs="Arial"/>
        </w:rPr>
        <w:t>Gentium</w:t>
      </w:r>
      <w:proofErr w:type="spellEnd"/>
      <w:r w:rsidRPr="004D68C4">
        <w:rPr>
          <w:rFonts w:ascii="Arial" w:hAnsi="Arial" w:cs="Arial"/>
        </w:rPr>
        <w:t xml:space="preserve"> a dit sur Marie un mot qui a provoqué depuis lors une </w:t>
      </w:r>
      <w:r w:rsidR="008F7E67">
        <w:rPr>
          <w:rFonts w:ascii="Arial" w:hAnsi="Arial" w:cs="Arial"/>
        </w:rPr>
        <w:t>riche</w:t>
      </w:r>
      <w:r w:rsidRPr="004D68C4">
        <w:rPr>
          <w:rFonts w:ascii="Arial" w:hAnsi="Arial" w:cs="Arial"/>
        </w:rPr>
        <w:t xml:space="preserve"> réflexion: “La Bienheureuse Vierge Marie a avancé dans le pèlerinage de la foi” (LG 58. année 1964). Cette déclaration a été employée fréquemment </w:t>
      </w:r>
      <w:r w:rsidR="008F7E67">
        <w:rPr>
          <w:rFonts w:ascii="Arial" w:hAnsi="Arial" w:cs="Arial"/>
        </w:rPr>
        <w:t xml:space="preserve">depuis par papes et </w:t>
      </w:r>
      <w:r w:rsidRPr="004D68C4">
        <w:rPr>
          <w:rFonts w:ascii="Arial" w:hAnsi="Arial" w:cs="Arial"/>
        </w:rPr>
        <w:t xml:space="preserve">évêques. </w:t>
      </w:r>
      <w:r w:rsidR="008F7E67">
        <w:rPr>
          <w:rFonts w:ascii="Arial" w:hAnsi="Arial" w:cs="Arial"/>
        </w:rPr>
        <w:t xml:space="preserve">Après cela c’est </w:t>
      </w:r>
      <w:r w:rsidRPr="004D68C4">
        <w:rPr>
          <w:rFonts w:ascii="Arial" w:hAnsi="Arial" w:cs="Arial"/>
        </w:rPr>
        <w:t xml:space="preserve">non seulement l’expression, mais toute une </w:t>
      </w:r>
      <w:r w:rsidR="008F7E67">
        <w:rPr>
          <w:rFonts w:ascii="Arial" w:hAnsi="Arial" w:cs="Arial"/>
        </w:rPr>
        <w:t xml:space="preserve">attitude </w:t>
      </w:r>
      <w:r w:rsidRPr="004D68C4">
        <w:rPr>
          <w:rFonts w:ascii="Arial" w:hAnsi="Arial" w:cs="Arial"/>
        </w:rPr>
        <w:t xml:space="preserve">et une perspective </w:t>
      </w:r>
      <w:r w:rsidR="008F7E67">
        <w:rPr>
          <w:rFonts w:ascii="Arial" w:hAnsi="Arial" w:cs="Arial"/>
        </w:rPr>
        <w:t>qui sont devenus</w:t>
      </w:r>
      <w:r w:rsidRPr="004D68C4">
        <w:rPr>
          <w:rFonts w:ascii="Arial" w:hAnsi="Arial" w:cs="Arial"/>
        </w:rPr>
        <w:t xml:space="preserve"> populaire</w:t>
      </w:r>
      <w:r w:rsidR="008F7E67">
        <w:rPr>
          <w:rFonts w:ascii="Arial" w:hAnsi="Arial" w:cs="Arial"/>
        </w:rPr>
        <w:t>s</w:t>
      </w:r>
      <w:r w:rsidRPr="004D68C4">
        <w:rPr>
          <w:rFonts w:ascii="Arial" w:hAnsi="Arial" w:cs="Arial"/>
        </w:rPr>
        <w:t xml:space="preserve"> dans l’Église Catholique à travers la prédication, la catéchèse et les publications. La foi de Marie e</w:t>
      </w:r>
      <w:r w:rsidR="008F7E67">
        <w:rPr>
          <w:rFonts w:ascii="Arial" w:hAnsi="Arial" w:cs="Arial"/>
        </w:rPr>
        <w:t>st un chemin qui passe par</w:t>
      </w:r>
      <w:r w:rsidRPr="004D68C4">
        <w:rPr>
          <w:rFonts w:ascii="Arial" w:hAnsi="Arial" w:cs="Arial"/>
        </w:rPr>
        <w:t xml:space="preserve"> des joies et des peines, des épreuves et des consolations, des </w:t>
      </w:r>
      <w:r w:rsidR="008F7E67">
        <w:rPr>
          <w:rFonts w:ascii="Arial" w:hAnsi="Arial" w:cs="Arial"/>
        </w:rPr>
        <w:t xml:space="preserve">nuits obscures et des lumières. En outre, ce chemin est un modèle </w:t>
      </w:r>
      <w:r w:rsidRPr="004D68C4">
        <w:rPr>
          <w:rFonts w:ascii="Arial" w:hAnsi="Arial" w:cs="Arial"/>
        </w:rPr>
        <w:t xml:space="preserve">pour le chemin de la foi de l’Église pèlerine, thème principal de l’encyclique </w:t>
      </w:r>
      <w:proofErr w:type="spellStart"/>
      <w:r w:rsidRPr="008F7E67">
        <w:rPr>
          <w:rFonts w:ascii="Arial" w:hAnsi="Arial" w:cs="Arial"/>
          <w:i/>
        </w:rPr>
        <w:t>Redemptoris</w:t>
      </w:r>
      <w:proofErr w:type="spellEnd"/>
      <w:r w:rsidRPr="008F7E67">
        <w:rPr>
          <w:rFonts w:ascii="Arial" w:hAnsi="Arial" w:cs="Arial"/>
          <w:i/>
        </w:rPr>
        <w:t xml:space="preserve"> Mater</w:t>
      </w:r>
      <w:r w:rsidRPr="004D68C4">
        <w:rPr>
          <w:rFonts w:ascii="Arial" w:hAnsi="Arial" w:cs="Arial"/>
        </w:rPr>
        <w:t xml:space="preserve"> (1987). </w:t>
      </w:r>
    </w:p>
    <w:p w14:paraId="41CFA206" w14:textId="77777777" w:rsidR="008F7E67" w:rsidRPr="004D68C4" w:rsidRDefault="008F7E67" w:rsidP="004D68C4">
      <w:pPr>
        <w:pStyle w:val="Sansinterligne1"/>
        <w:jc w:val="both"/>
        <w:rPr>
          <w:rFonts w:ascii="Arial" w:hAnsi="Arial" w:cs="Arial"/>
        </w:rPr>
      </w:pPr>
    </w:p>
    <w:p w14:paraId="55878E07" w14:textId="77777777" w:rsidR="004D68C4" w:rsidRDefault="004D68C4" w:rsidP="004D68C4">
      <w:pPr>
        <w:pStyle w:val="Sansinterligne1"/>
        <w:jc w:val="both"/>
        <w:rPr>
          <w:rFonts w:ascii="Arial" w:hAnsi="Arial" w:cs="Arial"/>
        </w:rPr>
      </w:pPr>
      <w:r w:rsidRPr="004D68C4">
        <w:rPr>
          <w:rFonts w:ascii="Arial" w:hAnsi="Arial" w:cs="Arial"/>
        </w:rPr>
        <w:t>Cette expression dans un document du concile était à proprement parler une nouveauté, même si le thème v</w:t>
      </w:r>
      <w:r w:rsidR="008F7E67">
        <w:rPr>
          <w:rFonts w:ascii="Arial" w:hAnsi="Arial" w:cs="Arial"/>
        </w:rPr>
        <w:t xml:space="preserve">enait déjà d’avant, peut-être du milieu </w:t>
      </w:r>
      <w:r w:rsidRPr="004D68C4">
        <w:rPr>
          <w:rFonts w:ascii="Arial" w:hAnsi="Arial" w:cs="Arial"/>
        </w:rPr>
        <w:t>du XIX</w:t>
      </w:r>
      <w:r w:rsidR="008F7E67" w:rsidRPr="008F7E67">
        <w:rPr>
          <w:rFonts w:ascii="Arial" w:hAnsi="Arial" w:cs="Arial"/>
          <w:vertAlign w:val="superscript"/>
        </w:rPr>
        <w:t>e</w:t>
      </w:r>
      <w:r w:rsidRPr="004D68C4">
        <w:rPr>
          <w:rFonts w:ascii="Arial" w:hAnsi="Arial" w:cs="Arial"/>
        </w:rPr>
        <w:t xml:space="preserve"> siècl</w:t>
      </w:r>
      <w:r w:rsidR="0096222F">
        <w:rPr>
          <w:rFonts w:ascii="Arial" w:hAnsi="Arial" w:cs="Arial"/>
        </w:rPr>
        <w:t>e. La foi comme un chemin avec s</w:t>
      </w:r>
      <w:r w:rsidRPr="004D68C4">
        <w:rPr>
          <w:rFonts w:ascii="Arial" w:hAnsi="Arial" w:cs="Arial"/>
        </w:rPr>
        <w:t xml:space="preserve">es difficultés, que l’on parcourt </w:t>
      </w:r>
      <w:r w:rsidR="008F7E67">
        <w:rPr>
          <w:rFonts w:ascii="Arial" w:hAnsi="Arial" w:cs="Arial"/>
        </w:rPr>
        <w:t>tantôt</w:t>
      </w:r>
      <w:r w:rsidRPr="004D68C4">
        <w:rPr>
          <w:rFonts w:ascii="Arial" w:hAnsi="Arial" w:cs="Arial"/>
        </w:rPr>
        <w:t xml:space="preserve"> le jour</w:t>
      </w:r>
      <w:r w:rsidR="008F7E67">
        <w:rPr>
          <w:rFonts w:ascii="Arial" w:hAnsi="Arial" w:cs="Arial"/>
        </w:rPr>
        <w:t xml:space="preserve">, tantôt </w:t>
      </w:r>
      <w:r w:rsidRPr="004D68C4">
        <w:rPr>
          <w:rFonts w:ascii="Arial" w:hAnsi="Arial" w:cs="Arial"/>
        </w:rPr>
        <w:t>la nuit, Thérèse de Lisie</w:t>
      </w:r>
      <w:r w:rsidR="0096222F">
        <w:rPr>
          <w:rFonts w:ascii="Arial" w:hAnsi="Arial" w:cs="Arial"/>
        </w:rPr>
        <w:t xml:space="preserve">ux l’avait évoqué </w:t>
      </w:r>
      <w:r w:rsidRPr="004D68C4">
        <w:rPr>
          <w:rFonts w:ascii="Arial" w:hAnsi="Arial" w:cs="Arial"/>
        </w:rPr>
        <w:t xml:space="preserve">dans le fameux poème de la fin de sa courte vie, </w:t>
      </w:r>
      <w:r w:rsidR="0096222F">
        <w:rPr>
          <w:rFonts w:ascii="Arial" w:hAnsi="Arial" w:cs="Arial"/>
          <w:i/>
        </w:rPr>
        <w:t>Pourquoi je t’aime, ô</w:t>
      </w:r>
      <w:r w:rsidRPr="0096222F">
        <w:rPr>
          <w:rFonts w:ascii="Arial" w:hAnsi="Arial" w:cs="Arial"/>
          <w:i/>
        </w:rPr>
        <w:t xml:space="preserve"> Marie</w:t>
      </w:r>
      <w:r w:rsidRPr="004D68C4">
        <w:rPr>
          <w:rFonts w:ascii="Arial" w:hAnsi="Arial" w:cs="Arial"/>
        </w:rPr>
        <w:t>, non sans</w:t>
      </w:r>
      <w:r w:rsidR="009E0AFE">
        <w:rPr>
          <w:rFonts w:ascii="Arial" w:hAnsi="Arial" w:cs="Arial"/>
        </w:rPr>
        <w:t xml:space="preserve"> </w:t>
      </w:r>
      <w:r w:rsidR="0096222F">
        <w:rPr>
          <w:rFonts w:ascii="Arial" w:hAnsi="Arial" w:cs="Arial"/>
        </w:rPr>
        <w:t>avoir été influencée par la</w:t>
      </w:r>
      <w:r w:rsidR="009E0AFE">
        <w:rPr>
          <w:rFonts w:ascii="Arial" w:hAnsi="Arial" w:cs="Arial"/>
        </w:rPr>
        <w:t xml:space="preserve"> </w:t>
      </w:r>
      <w:r w:rsidR="0096222F">
        <w:rPr>
          <w:rFonts w:ascii="Arial" w:hAnsi="Arial" w:cs="Arial"/>
        </w:rPr>
        <w:t>spiritualité de s</w:t>
      </w:r>
      <w:r w:rsidRPr="004D68C4">
        <w:rPr>
          <w:rFonts w:ascii="Arial" w:hAnsi="Arial" w:cs="Arial"/>
        </w:rPr>
        <w:t xml:space="preserve">aint Jean de la Croix. La Vierge Marie a </w:t>
      </w:r>
      <w:r w:rsidR="009E0AFE">
        <w:rPr>
          <w:rFonts w:ascii="Arial" w:hAnsi="Arial" w:cs="Arial"/>
        </w:rPr>
        <w:t>elle-</w:t>
      </w:r>
      <w:r w:rsidRPr="004D68C4">
        <w:rPr>
          <w:rFonts w:ascii="Arial" w:hAnsi="Arial" w:cs="Arial"/>
        </w:rPr>
        <w:t>même fait l’e</w:t>
      </w:r>
      <w:r w:rsidR="0096222F">
        <w:rPr>
          <w:rFonts w:ascii="Arial" w:hAnsi="Arial" w:cs="Arial"/>
        </w:rPr>
        <w:t>xpérience de la nuit de la foi!</w:t>
      </w:r>
      <w:r w:rsidR="0096222F">
        <w:rPr>
          <w:rStyle w:val="Marquenotebasdepage"/>
          <w:rFonts w:ascii="Arial" w:hAnsi="Arial" w:cs="Arial"/>
        </w:rPr>
        <w:footnoteReference w:id="2"/>
      </w:r>
      <w:r w:rsidRPr="004D68C4">
        <w:rPr>
          <w:rFonts w:ascii="Arial" w:hAnsi="Arial" w:cs="Arial"/>
        </w:rPr>
        <w:t xml:space="preserve"> En réalité tout le XIX</w:t>
      </w:r>
      <w:r w:rsidR="009E0AFE" w:rsidRPr="009E0AFE">
        <w:rPr>
          <w:rFonts w:ascii="Arial" w:hAnsi="Arial" w:cs="Arial"/>
          <w:vertAlign w:val="superscript"/>
        </w:rPr>
        <w:t>e</w:t>
      </w:r>
      <w:r w:rsidRPr="004D68C4">
        <w:rPr>
          <w:rFonts w:ascii="Arial" w:hAnsi="Arial" w:cs="Arial"/>
        </w:rPr>
        <w:t xml:space="preserve"> siècle est un siècle de reche</w:t>
      </w:r>
      <w:r w:rsidR="003D7BE1">
        <w:rPr>
          <w:rFonts w:ascii="Arial" w:hAnsi="Arial" w:cs="Arial"/>
        </w:rPr>
        <w:t>rche de la foi dans l’obscurité ; nous en trouvons une illustration significative dans le</w:t>
      </w:r>
      <w:r w:rsidRPr="004D68C4">
        <w:rPr>
          <w:rFonts w:ascii="Arial" w:hAnsi="Arial" w:cs="Arial"/>
        </w:rPr>
        <w:t xml:space="preserve"> beau poème du Cardinal John Henry Newman (1801- 1890), </w:t>
      </w:r>
      <w:r w:rsidRPr="003D7BE1">
        <w:rPr>
          <w:rFonts w:ascii="Arial" w:hAnsi="Arial" w:cs="Arial"/>
          <w:i/>
        </w:rPr>
        <w:t xml:space="preserve">Lead, </w:t>
      </w:r>
      <w:proofErr w:type="spellStart"/>
      <w:r w:rsidRPr="003D7BE1">
        <w:rPr>
          <w:rFonts w:ascii="Arial" w:hAnsi="Arial" w:cs="Arial"/>
          <w:i/>
        </w:rPr>
        <w:t>Kindly</w:t>
      </w:r>
      <w:proofErr w:type="spellEnd"/>
      <w:r w:rsidRPr="003D7BE1">
        <w:rPr>
          <w:rFonts w:ascii="Arial" w:hAnsi="Arial" w:cs="Arial"/>
          <w:i/>
        </w:rPr>
        <w:t xml:space="preserve"> Light</w:t>
      </w:r>
      <w:r w:rsidRPr="004D68C4">
        <w:rPr>
          <w:rFonts w:ascii="Arial" w:hAnsi="Arial" w:cs="Arial"/>
        </w:rPr>
        <w:t xml:space="preserve"> (1833). Puis </w:t>
      </w:r>
      <w:r w:rsidR="003D7BE1">
        <w:rPr>
          <w:rFonts w:ascii="Arial" w:hAnsi="Arial" w:cs="Arial"/>
        </w:rPr>
        <w:t xml:space="preserve">c’est </w:t>
      </w:r>
      <w:r w:rsidRPr="004D68C4">
        <w:rPr>
          <w:rFonts w:ascii="Arial" w:hAnsi="Arial" w:cs="Arial"/>
        </w:rPr>
        <w:t>l’Église du XX</w:t>
      </w:r>
      <w:r w:rsidR="003D7BE1" w:rsidRPr="003D7BE1">
        <w:rPr>
          <w:rFonts w:ascii="Arial" w:hAnsi="Arial" w:cs="Arial"/>
          <w:vertAlign w:val="superscript"/>
        </w:rPr>
        <w:t>e</w:t>
      </w:r>
      <w:r w:rsidRPr="004D68C4">
        <w:rPr>
          <w:rFonts w:ascii="Arial" w:hAnsi="Arial" w:cs="Arial"/>
        </w:rPr>
        <w:t xml:space="preserve"> siècle </w:t>
      </w:r>
      <w:r w:rsidR="003D7BE1">
        <w:rPr>
          <w:rFonts w:ascii="Arial" w:hAnsi="Arial" w:cs="Arial"/>
        </w:rPr>
        <w:t xml:space="preserve">qui trouvera cette si </w:t>
      </w:r>
      <w:r w:rsidRPr="004D68C4">
        <w:rPr>
          <w:rFonts w:ascii="Arial" w:hAnsi="Arial" w:cs="Arial"/>
        </w:rPr>
        <w:t xml:space="preserve">belle expression biblique: le pèlerinage de Marie dans la foi. </w:t>
      </w:r>
    </w:p>
    <w:p w14:paraId="4C60982E" w14:textId="77777777" w:rsidR="009E0AFE" w:rsidRPr="004D68C4" w:rsidRDefault="009E0AFE" w:rsidP="004D68C4">
      <w:pPr>
        <w:pStyle w:val="Sansinterligne1"/>
        <w:jc w:val="both"/>
        <w:rPr>
          <w:rFonts w:ascii="Arial" w:hAnsi="Arial" w:cs="Arial"/>
        </w:rPr>
      </w:pPr>
    </w:p>
    <w:p w14:paraId="30BAFD4B" w14:textId="77777777" w:rsidR="004D68C4" w:rsidRDefault="004D68C4" w:rsidP="004D68C4">
      <w:pPr>
        <w:pStyle w:val="Sansinterligne1"/>
        <w:jc w:val="both"/>
        <w:rPr>
          <w:rFonts w:ascii="Arial" w:hAnsi="Arial" w:cs="Arial"/>
        </w:rPr>
      </w:pPr>
      <w:r w:rsidRPr="004D68C4">
        <w:rPr>
          <w:rFonts w:ascii="Arial" w:hAnsi="Arial" w:cs="Arial"/>
        </w:rPr>
        <w:t xml:space="preserve">Pourquoi cette introduction? Chaminade et Newman </w:t>
      </w:r>
      <w:r w:rsidR="003E1C06">
        <w:rPr>
          <w:rFonts w:ascii="Arial" w:hAnsi="Arial" w:cs="Arial"/>
        </w:rPr>
        <w:t xml:space="preserve">furent des contemporains pendant un demi-siècle, le second étant plus jeune de quarante ans. Mais cette courte différence d’années </w:t>
      </w:r>
      <w:r w:rsidR="000F4E1C">
        <w:rPr>
          <w:rFonts w:ascii="Arial" w:hAnsi="Arial" w:cs="Arial"/>
        </w:rPr>
        <w:t>recouvre</w:t>
      </w:r>
      <w:r w:rsidRPr="004D68C4">
        <w:rPr>
          <w:rFonts w:ascii="Arial" w:hAnsi="Arial" w:cs="Arial"/>
        </w:rPr>
        <w:t xml:space="preserve"> une dramatique rupture culturelle et spirituelle. En lisant Newman, nous </w:t>
      </w:r>
      <w:r w:rsidR="003E1C06">
        <w:rPr>
          <w:rFonts w:ascii="Arial" w:hAnsi="Arial" w:cs="Arial"/>
        </w:rPr>
        <w:t xml:space="preserve">avons le sentiment que sa vie c’est </w:t>
      </w:r>
      <w:r w:rsidRPr="004D68C4">
        <w:rPr>
          <w:rFonts w:ascii="Arial" w:hAnsi="Arial" w:cs="Arial"/>
        </w:rPr>
        <w:t>la nôtre. Chaminade</w:t>
      </w:r>
      <w:r w:rsidR="003E1C06">
        <w:rPr>
          <w:rFonts w:ascii="Arial" w:hAnsi="Arial" w:cs="Arial"/>
        </w:rPr>
        <w:t xml:space="preserve">, lui, nous semble, au premier regard lointain et différent de nous. Cette </w:t>
      </w:r>
      <w:r w:rsidRPr="004D68C4">
        <w:rPr>
          <w:rFonts w:ascii="Arial" w:hAnsi="Arial" w:cs="Arial"/>
        </w:rPr>
        <w:t xml:space="preserve">distance est une difficulté, mais, </w:t>
      </w:r>
      <w:r w:rsidR="003E1C06">
        <w:rPr>
          <w:rFonts w:ascii="Arial" w:hAnsi="Arial" w:cs="Arial"/>
        </w:rPr>
        <w:t xml:space="preserve">bien comprise, </w:t>
      </w:r>
      <w:r w:rsidRPr="004D68C4">
        <w:rPr>
          <w:rFonts w:ascii="Arial" w:hAnsi="Arial" w:cs="Arial"/>
        </w:rPr>
        <w:t>elle peut nous apporter des perspectives importantes que nous laiss</w:t>
      </w:r>
      <w:r w:rsidR="003E1C06">
        <w:rPr>
          <w:rFonts w:ascii="Arial" w:hAnsi="Arial" w:cs="Arial"/>
        </w:rPr>
        <w:t>er</w:t>
      </w:r>
      <w:r w:rsidRPr="004D68C4">
        <w:rPr>
          <w:rFonts w:ascii="Arial" w:hAnsi="Arial" w:cs="Arial"/>
        </w:rPr>
        <w:t xml:space="preserve">ons aujourd’hui de côté. </w:t>
      </w:r>
    </w:p>
    <w:p w14:paraId="10940542" w14:textId="77777777" w:rsidR="003E1C06" w:rsidRPr="004D68C4" w:rsidRDefault="003E1C06" w:rsidP="004D68C4">
      <w:pPr>
        <w:pStyle w:val="Sansinterligne1"/>
        <w:jc w:val="both"/>
        <w:rPr>
          <w:rFonts w:ascii="Arial" w:hAnsi="Arial" w:cs="Arial"/>
        </w:rPr>
      </w:pPr>
    </w:p>
    <w:p w14:paraId="199A74BE" w14:textId="77777777" w:rsidR="007C3D75" w:rsidRDefault="004D68C4" w:rsidP="004D68C4">
      <w:pPr>
        <w:pStyle w:val="Sansinterligne1"/>
        <w:jc w:val="both"/>
        <w:rPr>
          <w:rFonts w:ascii="Arial" w:hAnsi="Arial" w:cs="Arial"/>
        </w:rPr>
      </w:pPr>
      <w:r w:rsidRPr="004D68C4">
        <w:rPr>
          <w:rFonts w:ascii="Arial" w:hAnsi="Arial" w:cs="Arial"/>
        </w:rPr>
        <w:t>En effet, pour le P. Chaminade, la foi de Marie, tell</w:t>
      </w:r>
      <w:r w:rsidR="003E1C06">
        <w:rPr>
          <w:rFonts w:ascii="Arial" w:hAnsi="Arial" w:cs="Arial"/>
        </w:rPr>
        <w:t>e que la considérait le baroque</w:t>
      </w:r>
      <w:r w:rsidR="003E1C06">
        <w:rPr>
          <w:rStyle w:val="Marquenotebasdepage"/>
          <w:rFonts w:ascii="Arial" w:hAnsi="Arial" w:cs="Arial"/>
        </w:rPr>
        <w:footnoteReference w:id="3"/>
      </w:r>
      <w:r w:rsidRPr="004D68C4">
        <w:rPr>
          <w:rFonts w:ascii="Arial" w:hAnsi="Arial" w:cs="Arial"/>
        </w:rPr>
        <w:t xml:space="preserve">, est </w:t>
      </w:r>
      <w:r w:rsidR="007C3D75">
        <w:rPr>
          <w:rFonts w:ascii="Arial" w:hAnsi="Arial" w:cs="Arial"/>
        </w:rPr>
        <w:t xml:space="preserve">toujours </w:t>
      </w:r>
      <w:r w:rsidRPr="004D68C4">
        <w:rPr>
          <w:rFonts w:ascii="Arial" w:hAnsi="Arial" w:cs="Arial"/>
        </w:rPr>
        <w:t>marquée par la certitude</w:t>
      </w:r>
      <w:r w:rsidR="007C3D75">
        <w:rPr>
          <w:rFonts w:ascii="Arial" w:hAnsi="Arial" w:cs="Arial"/>
        </w:rPr>
        <w:t>,</w:t>
      </w:r>
      <w:r w:rsidRPr="004D68C4">
        <w:rPr>
          <w:rFonts w:ascii="Arial" w:hAnsi="Arial" w:cs="Arial"/>
        </w:rPr>
        <w:t xml:space="preserve"> jamais pa</w:t>
      </w:r>
      <w:r w:rsidR="007C3D75">
        <w:rPr>
          <w:rFonts w:ascii="Arial" w:hAnsi="Arial" w:cs="Arial"/>
        </w:rPr>
        <w:t>r le doute. Sa foi, toute venue toute entière</w:t>
      </w:r>
      <w:r w:rsidRPr="004D68C4">
        <w:rPr>
          <w:rFonts w:ascii="Arial" w:hAnsi="Arial" w:cs="Arial"/>
        </w:rPr>
        <w:t xml:space="preserve"> de </w:t>
      </w:r>
      <w:r w:rsidRPr="004D68C4">
        <w:rPr>
          <w:rFonts w:ascii="Arial" w:hAnsi="Arial" w:cs="Arial"/>
        </w:rPr>
        <w:lastRenderedPageBreak/>
        <w:t xml:space="preserve">Dieu, est centrée non </w:t>
      </w:r>
      <w:r w:rsidR="007C3D75">
        <w:rPr>
          <w:rFonts w:ascii="Arial" w:hAnsi="Arial" w:cs="Arial"/>
        </w:rPr>
        <w:t>sur</w:t>
      </w:r>
      <w:r w:rsidRPr="004D68C4">
        <w:rPr>
          <w:rFonts w:ascii="Arial" w:hAnsi="Arial" w:cs="Arial"/>
        </w:rPr>
        <w:t xml:space="preserve"> son prop</w:t>
      </w:r>
      <w:r w:rsidR="007C3D75">
        <w:rPr>
          <w:rFonts w:ascii="Arial" w:hAnsi="Arial" w:cs="Arial"/>
        </w:rPr>
        <w:t>re moi,</w:t>
      </w:r>
      <w:r w:rsidRPr="004D68C4">
        <w:rPr>
          <w:rFonts w:ascii="Arial" w:hAnsi="Arial" w:cs="Arial"/>
        </w:rPr>
        <w:t xml:space="preserve"> mais </w:t>
      </w:r>
      <w:r w:rsidR="007C3D75">
        <w:rPr>
          <w:rFonts w:ascii="Arial" w:hAnsi="Arial" w:cs="Arial"/>
        </w:rPr>
        <w:t>sur</w:t>
      </w:r>
      <w:r w:rsidRPr="004D68C4">
        <w:rPr>
          <w:rFonts w:ascii="Arial" w:hAnsi="Arial" w:cs="Arial"/>
        </w:rPr>
        <w:t xml:space="preserve"> les mystères. Les mystères, </w:t>
      </w:r>
      <w:r w:rsidR="007C3D75">
        <w:rPr>
          <w:rFonts w:ascii="Arial" w:hAnsi="Arial" w:cs="Arial"/>
          <w:i/>
        </w:rPr>
        <w:t xml:space="preserve">tous ceux auxquels Marie est associée </w:t>
      </w:r>
      <w:r w:rsidRPr="004D68C4">
        <w:rPr>
          <w:rFonts w:ascii="Arial" w:hAnsi="Arial" w:cs="Arial"/>
        </w:rPr>
        <w:t xml:space="preserve">(expression constante </w:t>
      </w:r>
      <w:r w:rsidR="007C3D75">
        <w:rPr>
          <w:rFonts w:ascii="Arial" w:hAnsi="Arial" w:cs="Arial"/>
        </w:rPr>
        <w:t>chez</w:t>
      </w:r>
      <w:r w:rsidRPr="004D68C4">
        <w:rPr>
          <w:rFonts w:ascii="Arial" w:hAnsi="Arial" w:cs="Arial"/>
        </w:rPr>
        <w:t xml:space="preserve"> Chaminade), lui font comprendre la foi </w:t>
      </w:r>
      <w:r w:rsidR="007C3D75">
        <w:rPr>
          <w:rFonts w:ascii="Arial" w:hAnsi="Arial" w:cs="Arial"/>
        </w:rPr>
        <w:t>en</w:t>
      </w:r>
      <w:r w:rsidRPr="004D68C4">
        <w:rPr>
          <w:rFonts w:ascii="Arial" w:hAnsi="Arial" w:cs="Arial"/>
        </w:rPr>
        <w:t xml:space="preserve"> plénitude. C’est un </w:t>
      </w:r>
      <w:r w:rsidRPr="007C3D75">
        <w:rPr>
          <w:rFonts w:ascii="Arial" w:hAnsi="Arial" w:cs="Arial"/>
          <w:b/>
        </w:rPr>
        <w:t>savoir</w:t>
      </w:r>
      <w:r w:rsidRPr="004D68C4">
        <w:rPr>
          <w:rFonts w:ascii="Arial" w:hAnsi="Arial" w:cs="Arial"/>
        </w:rPr>
        <w:t xml:space="preserve"> qui inclut même</w:t>
      </w:r>
      <w:r w:rsidR="007C3D75">
        <w:rPr>
          <w:rFonts w:ascii="Arial" w:hAnsi="Arial" w:cs="Arial"/>
        </w:rPr>
        <w:t>,</w:t>
      </w:r>
      <w:r w:rsidRPr="004D68C4">
        <w:rPr>
          <w:rFonts w:ascii="Arial" w:hAnsi="Arial" w:cs="Arial"/>
        </w:rPr>
        <w:t xml:space="preserve"> de façon surprenante</w:t>
      </w:r>
      <w:r w:rsidR="007C3D75">
        <w:rPr>
          <w:rFonts w:ascii="Arial" w:hAnsi="Arial" w:cs="Arial"/>
        </w:rPr>
        <w:t>,</w:t>
      </w:r>
      <w:r w:rsidRPr="004D68C4">
        <w:rPr>
          <w:rFonts w:ascii="Arial" w:hAnsi="Arial" w:cs="Arial"/>
        </w:rPr>
        <w:t xml:space="preserve"> des précisions théologiques et dogmatiques que l’Église </w:t>
      </w:r>
      <w:r w:rsidR="007C3D75">
        <w:rPr>
          <w:rFonts w:ascii="Arial" w:hAnsi="Arial" w:cs="Arial"/>
        </w:rPr>
        <w:t xml:space="preserve">ne parviendra à définir que bien longtemps après. </w:t>
      </w:r>
    </w:p>
    <w:p w14:paraId="557D669A" w14:textId="77777777" w:rsidR="004D68C4" w:rsidRPr="004D68C4" w:rsidRDefault="004D68C4" w:rsidP="004D68C4">
      <w:pPr>
        <w:pStyle w:val="Sansinterligne1"/>
        <w:jc w:val="both"/>
        <w:rPr>
          <w:rFonts w:ascii="Arial" w:hAnsi="Arial" w:cs="Arial"/>
        </w:rPr>
      </w:pPr>
      <w:r w:rsidRPr="004D68C4">
        <w:rPr>
          <w:rFonts w:ascii="Arial" w:hAnsi="Arial" w:cs="Arial"/>
        </w:rPr>
        <w:t xml:space="preserve"> </w:t>
      </w:r>
    </w:p>
    <w:p w14:paraId="46D60A05" w14:textId="77777777" w:rsidR="004D68C4" w:rsidRDefault="004D68C4" w:rsidP="004D68C4">
      <w:pPr>
        <w:pStyle w:val="Sansinterligne1"/>
        <w:jc w:val="both"/>
        <w:rPr>
          <w:rFonts w:ascii="Arial" w:hAnsi="Arial" w:cs="Arial"/>
        </w:rPr>
      </w:pPr>
      <w:r w:rsidRPr="004D68C4">
        <w:rPr>
          <w:rFonts w:ascii="Arial" w:hAnsi="Arial" w:cs="Arial"/>
        </w:rPr>
        <w:t xml:space="preserve">Prenons comme exemple des notes du P. Chaminade pour un sermon ou une instruction </w:t>
      </w:r>
      <w:r w:rsidR="007C3D75">
        <w:rPr>
          <w:rFonts w:ascii="Arial" w:hAnsi="Arial" w:cs="Arial"/>
        </w:rPr>
        <w:t xml:space="preserve">au moment de </w:t>
      </w:r>
      <w:r w:rsidR="00B46BAA">
        <w:rPr>
          <w:rFonts w:ascii="Arial" w:hAnsi="Arial" w:cs="Arial"/>
        </w:rPr>
        <w:t>la Nativité</w:t>
      </w:r>
      <w:r w:rsidR="007C3D75">
        <w:rPr>
          <w:rFonts w:ascii="Arial" w:hAnsi="Arial" w:cs="Arial"/>
        </w:rPr>
        <w:t>,</w:t>
      </w:r>
      <w:r w:rsidRPr="004D68C4">
        <w:rPr>
          <w:rFonts w:ascii="Arial" w:hAnsi="Arial" w:cs="Arial"/>
        </w:rPr>
        <w:t xml:space="preserve"> p</w:t>
      </w:r>
      <w:r w:rsidR="007C3D75">
        <w:rPr>
          <w:rFonts w:ascii="Arial" w:hAnsi="Arial" w:cs="Arial"/>
        </w:rPr>
        <w:t xml:space="preserve">robablement </w:t>
      </w:r>
      <w:r w:rsidRPr="004D68C4">
        <w:rPr>
          <w:rFonts w:ascii="Arial" w:hAnsi="Arial" w:cs="Arial"/>
        </w:rPr>
        <w:t>vers le</w:t>
      </w:r>
      <w:r w:rsidR="007C3D75">
        <w:rPr>
          <w:rFonts w:ascii="Arial" w:hAnsi="Arial" w:cs="Arial"/>
        </w:rPr>
        <w:t>s débuts d</w:t>
      </w:r>
      <w:r w:rsidRPr="004D68C4">
        <w:rPr>
          <w:rFonts w:ascii="Arial" w:hAnsi="Arial" w:cs="Arial"/>
        </w:rPr>
        <w:t xml:space="preserve">e la Congrégation (1801-1809): </w:t>
      </w:r>
    </w:p>
    <w:p w14:paraId="1C4B471F" w14:textId="77777777" w:rsidR="007C3D75" w:rsidRPr="004D68C4" w:rsidRDefault="007C3D75" w:rsidP="004D68C4">
      <w:pPr>
        <w:pStyle w:val="Sansinterligne1"/>
        <w:jc w:val="both"/>
        <w:rPr>
          <w:rFonts w:ascii="Arial" w:hAnsi="Arial" w:cs="Arial"/>
        </w:rPr>
      </w:pPr>
    </w:p>
    <w:p w14:paraId="0EF439EB" w14:textId="77777777" w:rsidR="004D68C4" w:rsidRDefault="004D68C4" w:rsidP="007C3D75">
      <w:pPr>
        <w:pStyle w:val="Sansinterligne1"/>
        <w:ind w:firstLine="708"/>
        <w:jc w:val="both"/>
        <w:rPr>
          <w:rFonts w:ascii="Arial" w:hAnsi="Arial" w:cs="Arial"/>
        </w:rPr>
      </w:pPr>
      <w:r w:rsidRPr="007C3D75">
        <w:rPr>
          <w:rFonts w:ascii="Arial" w:hAnsi="Arial" w:cs="Arial"/>
          <w:i/>
        </w:rPr>
        <w:t>“Et elle le coucha dans une crèche</w:t>
      </w:r>
      <w:r w:rsidRPr="004D68C4">
        <w:rPr>
          <w:rFonts w:ascii="Arial" w:hAnsi="Arial" w:cs="Arial"/>
        </w:rPr>
        <w:t xml:space="preserve"> (</w:t>
      </w:r>
      <w:proofErr w:type="spellStart"/>
      <w:r w:rsidRPr="004D68C4">
        <w:rPr>
          <w:rFonts w:ascii="Arial" w:hAnsi="Arial" w:cs="Arial"/>
        </w:rPr>
        <w:t>Lc</w:t>
      </w:r>
      <w:proofErr w:type="spellEnd"/>
      <w:r w:rsidRPr="004D68C4">
        <w:rPr>
          <w:rFonts w:ascii="Arial" w:hAnsi="Arial" w:cs="Arial"/>
        </w:rPr>
        <w:t xml:space="preserve"> 2,7). </w:t>
      </w:r>
    </w:p>
    <w:p w14:paraId="4A5EB50D" w14:textId="77777777" w:rsidR="007C3D75" w:rsidRPr="004D68C4" w:rsidRDefault="007C3D75" w:rsidP="004D68C4">
      <w:pPr>
        <w:pStyle w:val="Sansinterligne1"/>
        <w:jc w:val="both"/>
        <w:rPr>
          <w:rFonts w:ascii="Arial" w:hAnsi="Arial" w:cs="Arial"/>
        </w:rPr>
      </w:pPr>
    </w:p>
    <w:p w14:paraId="2E5494E8" w14:textId="77777777" w:rsidR="00B46BAA" w:rsidRDefault="004D68C4" w:rsidP="00B46BAA">
      <w:pPr>
        <w:pStyle w:val="Sansinterligne1"/>
        <w:ind w:left="708"/>
        <w:jc w:val="both"/>
        <w:rPr>
          <w:rFonts w:ascii="Arial" w:hAnsi="Arial" w:cs="Arial"/>
        </w:rPr>
      </w:pPr>
      <w:r w:rsidRPr="004D68C4">
        <w:rPr>
          <w:rFonts w:ascii="Arial" w:hAnsi="Arial" w:cs="Arial"/>
        </w:rPr>
        <w:t xml:space="preserve">À peine l’auguste et très pure Marie eut joui du bonheur de tenir entre ses bras l’aimable et divin enfant qu’elle venait de mettre miraculeusement au monde, à peine l’avait-elle offert au Père éternel, à peine la cour céleste et le glorieux saint Joseph lui eurent payé le tribut de leurs adorations, que cette divine Mère, </w:t>
      </w:r>
      <w:r w:rsidRPr="00B46BAA">
        <w:rPr>
          <w:rFonts w:ascii="Arial" w:hAnsi="Arial" w:cs="Arial"/>
          <w:b/>
        </w:rPr>
        <w:t>instruite</w:t>
      </w:r>
      <w:r w:rsidRPr="004D68C4">
        <w:rPr>
          <w:rFonts w:ascii="Arial" w:hAnsi="Arial" w:cs="Arial"/>
        </w:rPr>
        <w:t xml:space="preserve"> des hauts conseils de la sagesse éternelle, le coucha dans une crèche. La divine Marie </w:t>
      </w:r>
      <w:r w:rsidRPr="00B46BAA">
        <w:rPr>
          <w:rFonts w:ascii="Arial" w:hAnsi="Arial" w:cs="Arial"/>
          <w:b/>
        </w:rPr>
        <w:t>savait</w:t>
      </w:r>
      <w:r w:rsidRPr="004D68C4">
        <w:rPr>
          <w:rFonts w:ascii="Arial" w:hAnsi="Arial" w:cs="Arial"/>
        </w:rPr>
        <w:t xml:space="preserve"> que Jésus-Christ venait comme époux des âmes, roi des cœurs, prêtre de la nouvelle alliance et docteur de l’Église; que la crèche serait en même temps et le lit nuptial, le trône de grâce et de miséricorde, l’autel du sacrifice </w:t>
      </w:r>
      <w:r w:rsidRPr="00B46BAA">
        <w:rPr>
          <w:rFonts w:ascii="Arial" w:hAnsi="Arial" w:cs="Arial"/>
          <w:b/>
        </w:rPr>
        <w:t>et la chaire de la vérité</w:t>
      </w:r>
      <w:r w:rsidR="00B46BAA">
        <w:rPr>
          <w:rFonts w:ascii="Arial" w:hAnsi="Arial" w:cs="Arial"/>
        </w:rPr>
        <w:t>”</w:t>
      </w:r>
      <w:r w:rsidRPr="004D68C4">
        <w:rPr>
          <w:rFonts w:ascii="Arial" w:hAnsi="Arial" w:cs="Arial"/>
        </w:rPr>
        <w:t>.</w:t>
      </w:r>
      <w:r w:rsidR="00B46BAA">
        <w:rPr>
          <w:rStyle w:val="Marquenotebasdepage"/>
          <w:rFonts w:ascii="Arial" w:hAnsi="Arial" w:cs="Arial"/>
        </w:rPr>
        <w:footnoteReference w:id="4"/>
      </w:r>
    </w:p>
    <w:p w14:paraId="7DE1524F" w14:textId="77777777" w:rsidR="004D68C4" w:rsidRPr="004D68C4" w:rsidRDefault="004D68C4" w:rsidP="00B46BAA">
      <w:pPr>
        <w:pStyle w:val="Sansinterligne1"/>
        <w:ind w:left="708"/>
        <w:jc w:val="both"/>
        <w:rPr>
          <w:rFonts w:ascii="Arial" w:hAnsi="Arial" w:cs="Arial"/>
        </w:rPr>
      </w:pPr>
      <w:r w:rsidRPr="004D68C4">
        <w:rPr>
          <w:rFonts w:ascii="Arial" w:hAnsi="Arial" w:cs="Arial"/>
        </w:rPr>
        <w:t xml:space="preserve"> </w:t>
      </w:r>
    </w:p>
    <w:p w14:paraId="481F8C39" w14:textId="787D0BBA" w:rsidR="00C425C7" w:rsidRDefault="004D68C4" w:rsidP="004D68C4">
      <w:pPr>
        <w:pStyle w:val="Sansinterligne1"/>
        <w:jc w:val="both"/>
        <w:rPr>
          <w:rFonts w:ascii="Arial" w:hAnsi="Arial" w:cs="Arial"/>
        </w:rPr>
      </w:pPr>
      <w:r w:rsidRPr="004D68C4">
        <w:rPr>
          <w:rFonts w:ascii="Arial" w:hAnsi="Arial" w:cs="Arial"/>
        </w:rPr>
        <w:t xml:space="preserve">Dans ce texte (les mots en caractères gras ne </w:t>
      </w:r>
      <w:r w:rsidR="00B46BAA">
        <w:rPr>
          <w:rFonts w:ascii="Arial" w:hAnsi="Arial" w:cs="Arial"/>
        </w:rPr>
        <w:t xml:space="preserve">figurent </w:t>
      </w:r>
      <w:r w:rsidRPr="004D68C4">
        <w:rPr>
          <w:rFonts w:ascii="Arial" w:hAnsi="Arial" w:cs="Arial"/>
        </w:rPr>
        <w:t xml:space="preserve">pas dans l’original) nous pouvons voir comment en Marie croire est un savoir </w:t>
      </w:r>
      <w:r w:rsidR="00B46BAA">
        <w:rPr>
          <w:rFonts w:ascii="Arial" w:hAnsi="Arial" w:cs="Arial"/>
        </w:rPr>
        <w:t>sûr</w:t>
      </w:r>
      <w:r w:rsidRPr="004D68C4">
        <w:rPr>
          <w:rFonts w:ascii="Arial" w:hAnsi="Arial" w:cs="Arial"/>
        </w:rPr>
        <w:t xml:space="preserve"> et profond, puisque, après “l’instru</w:t>
      </w:r>
      <w:r w:rsidR="00C425C7">
        <w:rPr>
          <w:rFonts w:ascii="Arial" w:hAnsi="Arial" w:cs="Arial"/>
        </w:rPr>
        <w:t>ction” de l’archange, elle connaî</w:t>
      </w:r>
      <w:r w:rsidRPr="004D68C4">
        <w:rPr>
          <w:rFonts w:ascii="Arial" w:hAnsi="Arial" w:cs="Arial"/>
        </w:rPr>
        <w:t>t les dimensions théologiques de la mission de Jésu</w:t>
      </w:r>
      <w:r w:rsidR="00997DBB">
        <w:rPr>
          <w:rFonts w:ascii="Arial" w:hAnsi="Arial" w:cs="Arial"/>
        </w:rPr>
        <w:t>s-Christ. Tout ceci nous semble</w:t>
      </w:r>
      <w:r w:rsidRPr="004D68C4">
        <w:rPr>
          <w:rFonts w:ascii="Arial" w:hAnsi="Arial" w:cs="Arial"/>
        </w:rPr>
        <w:t xml:space="preserve"> aujourd’hui étrange, parce que nous mettons au premier plan les aspects “humains” et “historiques” de la personne croyante. En </w:t>
      </w:r>
      <w:r w:rsidR="00C425C7">
        <w:rPr>
          <w:rFonts w:ascii="Arial" w:hAnsi="Arial" w:cs="Arial"/>
        </w:rPr>
        <w:t>outre</w:t>
      </w:r>
      <w:r w:rsidRPr="004D68C4">
        <w:rPr>
          <w:rFonts w:ascii="Arial" w:hAnsi="Arial" w:cs="Arial"/>
        </w:rPr>
        <w:t xml:space="preserve">, nous </w:t>
      </w:r>
      <w:r w:rsidR="00C425C7">
        <w:rPr>
          <w:rFonts w:ascii="Arial" w:hAnsi="Arial" w:cs="Arial"/>
        </w:rPr>
        <w:t xml:space="preserve">valorisons tout </w:t>
      </w:r>
      <w:r w:rsidRPr="004D68C4">
        <w:rPr>
          <w:rFonts w:ascii="Arial" w:hAnsi="Arial" w:cs="Arial"/>
        </w:rPr>
        <w:t xml:space="preserve"> spécialement sa conscience et sa psychologie, qui </w:t>
      </w:r>
      <w:r w:rsidR="00C425C7">
        <w:rPr>
          <w:rFonts w:ascii="Arial" w:hAnsi="Arial" w:cs="Arial"/>
        </w:rPr>
        <w:t xml:space="preserve">se développent et se transforment progressivement. </w:t>
      </w:r>
      <w:r w:rsidRPr="004D68C4">
        <w:rPr>
          <w:rFonts w:ascii="Arial" w:hAnsi="Arial" w:cs="Arial"/>
        </w:rPr>
        <w:t>Le texte cité, littérairement</w:t>
      </w:r>
      <w:r w:rsidR="00C425C7">
        <w:rPr>
          <w:rFonts w:ascii="Arial" w:hAnsi="Arial" w:cs="Arial"/>
        </w:rPr>
        <w:t xml:space="preserve"> bien construit, n’est pas écrit dans le</w:t>
      </w:r>
      <w:r w:rsidRPr="004D68C4">
        <w:rPr>
          <w:rFonts w:ascii="Arial" w:hAnsi="Arial" w:cs="Arial"/>
        </w:rPr>
        <w:t xml:space="preserve"> style du P. Chaminade</w:t>
      </w:r>
      <w:r w:rsidR="00997DBB">
        <w:rPr>
          <w:rFonts w:ascii="Arial" w:hAnsi="Arial" w:cs="Arial"/>
        </w:rPr>
        <w:t xml:space="preserve"> </w:t>
      </w:r>
      <w:r w:rsidRPr="004D68C4">
        <w:rPr>
          <w:rFonts w:ascii="Arial" w:hAnsi="Arial" w:cs="Arial"/>
        </w:rPr>
        <w:t xml:space="preserve">; </w:t>
      </w:r>
      <w:r w:rsidR="00C425C7">
        <w:rPr>
          <w:rFonts w:ascii="Arial" w:hAnsi="Arial" w:cs="Arial"/>
        </w:rPr>
        <w:t xml:space="preserve">il l’emprunte </w:t>
      </w:r>
      <w:r w:rsidRPr="004D68C4">
        <w:rPr>
          <w:rFonts w:ascii="Arial" w:hAnsi="Arial" w:cs="Arial"/>
        </w:rPr>
        <w:t xml:space="preserve">très probablement </w:t>
      </w:r>
      <w:r w:rsidR="00C425C7">
        <w:rPr>
          <w:rFonts w:ascii="Arial" w:hAnsi="Arial" w:cs="Arial"/>
        </w:rPr>
        <w:t xml:space="preserve">à un </w:t>
      </w:r>
      <w:r w:rsidRPr="004D68C4">
        <w:rPr>
          <w:rFonts w:ascii="Arial" w:hAnsi="Arial" w:cs="Arial"/>
        </w:rPr>
        <w:t xml:space="preserve">auteur de sa bibliothèque, </w:t>
      </w:r>
      <w:r w:rsidR="00C425C7">
        <w:rPr>
          <w:rFonts w:ascii="Arial" w:hAnsi="Arial" w:cs="Arial"/>
        </w:rPr>
        <w:t>mais, en l’employant pour sa prédication, il le fait sien.</w:t>
      </w:r>
    </w:p>
    <w:p w14:paraId="7D53335B" w14:textId="77777777" w:rsidR="004D68C4" w:rsidRPr="004D68C4" w:rsidRDefault="004D68C4" w:rsidP="004D68C4">
      <w:pPr>
        <w:pStyle w:val="Sansinterligne1"/>
        <w:jc w:val="both"/>
        <w:rPr>
          <w:rFonts w:ascii="Arial" w:hAnsi="Arial" w:cs="Arial"/>
        </w:rPr>
      </w:pPr>
      <w:r w:rsidRPr="004D68C4">
        <w:rPr>
          <w:rFonts w:ascii="Arial" w:hAnsi="Arial" w:cs="Arial"/>
        </w:rPr>
        <w:t xml:space="preserve"> </w:t>
      </w:r>
    </w:p>
    <w:p w14:paraId="7BE6234A" w14:textId="77777777" w:rsidR="004D68C4" w:rsidRDefault="00C425C7" w:rsidP="004D68C4">
      <w:pPr>
        <w:pStyle w:val="Sansinterligne1"/>
        <w:jc w:val="both"/>
        <w:rPr>
          <w:rFonts w:ascii="Arial" w:hAnsi="Arial" w:cs="Arial"/>
        </w:rPr>
      </w:pPr>
      <w:r>
        <w:rPr>
          <w:rFonts w:ascii="Arial" w:hAnsi="Arial" w:cs="Arial"/>
        </w:rPr>
        <w:t>C’est la</w:t>
      </w:r>
      <w:r w:rsidR="004D68C4" w:rsidRPr="004D68C4">
        <w:rPr>
          <w:rFonts w:ascii="Arial" w:hAnsi="Arial" w:cs="Arial"/>
        </w:rPr>
        <w:t xml:space="preserve"> même c</w:t>
      </w:r>
      <w:r>
        <w:rPr>
          <w:rFonts w:ascii="Arial" w:hAnsi="Arial" w:cs="Arial"/>
        </w:rPr>
        <w:t>hose</w:t>
      </w:r>
      <w:r w:rsidR="004D68C4" w:rsidRPr="004D68C4">
        <w:rPr>
          <w:rFonts w:ascii="Arial" w:hAnsi="Arial" w:cs="Arial"/>
        </w:rPr>
        <w:t xml:space="preserve">, par exemple, dans un autre morceau de la même époque, mais </w:t>
      </w:r>
      <w:r>
        <w:rPr>
          <w:rFonts w:ascii="Arial" w:hAnsi="Arial" w:cs="Arial"/>
        </w:rPr>
        <w:t xml:space="preserve">qui appartient à </w:t>
      </w:r>
      <w:r w:rsidR="004D68C4" w:rsidRPr="004D68C4">
        <w:rPr>
          <w:rFonts w:ascii="Arial" w:hAnsi="Arial" w:cs="Arial"/>
        </w:rPr>
        <w:t>un autre dossier. Il s’agit d’</w:t>
      </w:r>
      <w:r>
        <w:rPr>
          <w:rFonts w:ascii="Arial" w:hAnsi="Arial" w:cs="Arial"/>
        </w:rPr>
        <w:t>une méditation, cette fois-ci sur la ¨Passion et le</w:t>
      </w:r>
      <w:r w:rsidR="004D68C4" w:rsidRPr="004D68C4">
        <w:rPr>
          <w:rFonts w:ascii="Arial" w:hAnsi="Arial" w:cs="Arial"/>
        </w:rPr>
        <w:t xml:space="preserve"> Calvaire, dans laquelle on présente Marie comme connaissant clairement </w:t>
      </w:r>
      <w:r w:rsidR="004D68C4" w:rsidRPr="00C425C7">
        <w:rPr>
          <w:rFonts w:ascii="Arial" w:hAnsi="Arial" w:cs="Arial"/>
          <w:b/>
        </w:rPr>
        <w:t>tous les mystères</w:t>
      </w:r>
      <w:r w:rsidR="004D68C4" w:rsidRPr="004D68C4">
        <w:rPr>
          <w:rFonts w:ascii="Arial" w:hAnsi="Arial" w:cs="Arial"/>
        </w:rPr>
        <w:t>, puisque en elle réside le “</w:t>
      </w:r>
      <w:r w:rsidR="004D68C4" w:rsidRPr="00C425C7">
        <w:rPr>
          <w:rFonts w:ascii="Arial" w:hAnsi="Arial" w:cs="Arial"/>
          <w:b/>
        </w:rPr>
        <w:t>dépôt de la foi</w:t>
      </w:r>
      <w:r w:rsidR="004D68C4" w:rsidRPr="004D68C4">
        <w:rPr>
          <w:rFonts w:ascii="Arial" w:hAnsi="Arial" w:cs="Arial"/>
        </w:rPr>
        <w:t xml:space="preserve">”. Le texte nous rappelle en plus les sources </w:t>
      </w:r>
      <w:r>
        <w:rPr>
          <w:rFonts w:ascii="Arial" w:hAnsi="Arial" w:cs="Arial"/>
        </w:rPr>
        <w:t>auxquelles</w:t>
      </w:r>
      <w:r w:rsidR="004D68C4" w:rsidRPr="004D68C4">
        <w:rPr>
          <w:rFonts w:ascii="Arial" w:hAnsi="Arial" w:cs="Arial"/>
        </w:rPr>
        <w:t xml:space="preserve"> Marie boit une foi aussi claire et complète, </w:t>
      </w:r>
      <w:r>
        <w:rPr>
          <w:rFonts w:ascii="Arial" w:hAnsi="Arial" w:cs="Arial"/>
        </w:rPr>
        <w:t>à savoir</w:t>
      </w:r>
      <w:r w:rsidR="004D68C4" w:rsidRPr="004D68C4">
        <w:rPr>
          <w:rFonts w:ascii="Arial" w:hAnsi="Arial" w:cs="Arial"/>
        </w:rPr>
        <w:t xml:space="preserve">: a) les annonces de Gabriel et de Siméon, b) son propre </w:t>
      </w:r>
      <w:r>
        <w:rPr>
          <w:rFonts w:ascii="Arial" w:hAnsi="Arial" w:cs="Arial"/>
        </w:rPr>
        <w:t>Fils et c) l’Ancien Testament. L</w:t>
      </w:r>
      <w:r w:rsidR="004D68C4" w:rsidRPr="004D68C4">
        <w:rPr>
          <w:rFonts w:ascii="Arial" w:hAnsi="Arial" w:cs="Arial"/>
        </w:rPr>
        <w:t xml:space="preserve">a connaissance </w:t>
      </w:r>
      <w:r>
        <w:rPr>
          <w:rFonts w:ascii="Arial" w:hAnsi="Arial" w:cs="Arial"/>
        </w:rPr>
        <w:t xml:space="preserve">venue de son expérience la conduit </w:t>
      </w:r>
      <w:r w:rsidR="004D68C4" w:rsidRPr="004D68C4">
        <w:rPr>
          <w:rFonts w:ascii="Arial" w:hAnsi="Arial" w:cs="Arial"/>
        </w:rPr>
        <w:t xml:space="preserve">à une telle profondeur théologique et sacramentaire que Marie peut même s’identifier avec ce que l’Église fera </w:t>
      </w:r>
      <w:r>
        <w:rPr>
          <w:rFonts w:ascii="Arial" w:hAnsi="Arial" w:cs="Arial"/>
        </w:rPr>
        <w:t>plus tard</w:t>
      </w:r>
      <w:r w:rsidR="004D68C4" w:rsidRPr="004D68C4">
        <w:rPr>
          <w:rFonts w:ascii="Arial" w:hAnsi="Arial" w:cs="Arial"/>
        </w:rPr>
        <w:t xml:space="preserve"> dans la liturgie, au Saint Sacrifice </w:t>
      </w:r>
      <w:r w:rsidR="004D68C4" w:rsidRPr="004D68C4">
        <w:rPr>
          <w:rFonts w:ascii="Arial" w:hAnsi="Arial" w:cs="Arial"/>
        </w:rPr>
        <w:lastRenderedPageBreak/>
        <w:t xml:space="preserve">de la Messe, en offrant le sacrifice du Christ (les mots en caractères gras ne le sont pas dans l’original): </w:t>
      </w:r>
    </w:p>
    <w:p w14:paraId="46E4CA30" w14:textId="77777777" w:rsidR="00D0687F" w:rsidRPr="004D68C4" w:rsidRDefault="00D0687F" w:rsidP="004D68C4">
      <w:pPr>
        <w:pStyle w:val="Sansinterligne1"/>
        <w:jc w:val="both"/>
        <w:rPr>
          <w:rFonts w:ascii="Arial" w:hAnsi="Arial" w:cs="Arial"/>
        </w:rPr>
      </w:pPr>
    </w:p>
    <w:p w14:paraId="522D7A77" w14:textId="77777777" w:rsidR="004D68C4" w:rsidRDefault="004D68C4" w:rsidP="00D0687F">
      <w:pPr>
        <w:pStyle w:val="Sansinterligne1"/>
        <w:ind w:left="708"/>
        <w:jc w:val="both"/>
        <w:rPr>
          <w:rFonts w:ascii="Arial" w:hAnsi="Arial" w:cs="Arial"/>
        </w:rPr>
      </w:pPr>
      <w:r w:rsidRPr="004D68C4">
        <w:rPr>
          <w:rFonts w:ascii="Arial" w:hAnsi="Arial" w:cs="Arial"/>
        </w:rPr>
        <w:t xml:space="preserve">“Pourquoi Marie monte jusqu’au Calvaire? Ce n’est pas par des sentiments de pitié, de compassion, de tendresse maternelle. Elle y va pour accomplir de grands mystères: </w:t>
      </w:r>
      <w:r w:rsidRPr="00D0687F">
        <w:rPr>
          <w:rFonts w:ascii="Arial" w:hAnsi="Arial" w:cs="Arial"/>
          <w:b/>
        </w:rPr>
        <w:t>le dépôt de la foi est tout entier en Marie</w:t>
      </w:r>
      <w:r w:rsidRPr="004D68C4">
        <w:rPr>
          <w:rFonts w:ascii="Arial" w:hAnsi="Arial" w:cs="Arial"/>
        </w:rPr>
        <w:t xml:space="preserve">. Elle avait une </w:t>
      </w:r>
      <w:r w:rsidRPr="00D0687F">
        <w:rPr>
          <w:rFonts w:ascii="Arial" w:hAnsi="Arial" w:cs="Arial"/>
          <w:b/>
        </w:rPr>
        <w:t>claire connaissance de tous les mystères</w:t>
      </w:r>
      <w:r w:rsidRPr="004D68C4">
        <w:rPr>
          <w:rFonts w:ascii="Arial" w:hAnsi="Arial" w:cs="Arial"/>
        </w:rPr>
        <w:t xml:space="preserve">, non seulement par </w:t>
      </w:r>
      <w:r w:rsidR="00D0687F">
        <w:rPr>
          <w:rFonts w:ascii="Arial" w:hAnsi="Arial" w:cs="Arial"/>
          <w:b/>
        </w:rPr>
        <w:t>s</w:t>
      </w:r>
      <w:r w:rsidRPr="00D0687F">
        <w:rPr>
          <w:rFonts w:ascii="Arial" w:hAnsi="Arial" w:cs="Arial"/>
          <w:b/>
        </w:rPr>
        <w:t>aint Gabriel et par saint Siméon</w:t>
      </w:r>
      <w:r w:rsidRPr="004D68C4">
        <w:rPr>
          <w:rFonts w:ascii="Arial" w:hAnsi="Arial" w:cs="Arial"/>
        </w:rPr>
        <w:t xml:space="preserve">, par </w:t>
      </w:r>
      <w:r w:rsidRPr="00D0687F">
        <w:rPr>
          <w:rFonts w:ascii="Arial" w:hAnsi="Arial" w:cs="Arial"/>
          <w:b/>
        </w:rPr>
        <w:t>son divin Fils</w:t>
      </w:r>
      <w:r w:rsidRPr="004D68C4">
        <w:rPr>
          <w:rFonts w:ascii="Arial" w:hAnsi="Arial" w:cs="Arial"/>
        </w:rPr>
        <w:t xml:space="preserve">, mais aussi par </w:t>
      </w:r>
      <w:r w:rsidRPr="00D0687F">
        <w:rPr>
          <w:rFonts w:ascii="Arial" w:hAnsi="Arial" w:cs="Arial"/>
          <w:b/>
        </w:rPr>
        <w:t>l’intelligence de toutes les prophéties</w:t>
      </w:r>
      <w:r w:rsidRPr="004D68C4">
        <w:rPr>
          <w:rFonts w:ascii="Arial" w:hAnsi="Arial" w:cs="Arial"/>
        </w:rPr>
        <w:t>, etc. Au pied de la croix elle était à</w:t>
      </w:r>
      <w:r w:rsidR="00D0687F">
        <w:rPr>
          <w:rFonts w:ascii="Arial" w:hAnsi="Arial" w:cs="Arial"/>
        </w:rPr>
        <w:t xml:space="preserve"> la place de l’Église, immolant </w:t>
      </w:r>
      <w:r w:rsidRPr="004D68C4">
        <w:rPr>
          <w:rFonts w:ascii="Arial" w:hAnsi="Arial" w:cs="Arial"/>
        </w:rPr>
        <w:t>son Fils à Dieu par le sacrifice sanglant de la croix, en s’immolant elle-même. Elle immole et s’immole pour répare</w:t>
      </w:r>
      <w:r w:rsidR="00D0687F">
        <w:rPr>
          <w:rFonts w:ascii="Arial" w:hAnsi="Arial" w:cs="Arial"/>
        </w:rPr>
        <w:t>r la gloire de Dieu…”</w:t>
      </w:r>
      <w:r w:rsidR="00D0687F">
        <w:rPr>
          <w:rStyle w:val="Marquenotebasdepage"/>
          <w:rFonts w:ascii="Arial" w:hAnsi="Arial" w:cs="Arial"/>
        </w:rPr>
        <w:footnoteReference w:id="5"/>
      </w:r>
    </w:p>
    <w:p w14:paraId="35BFF7B4" w14:textId="77777777" w:rsidR="00D0687F" w:rsidRPr="004D68C4" w:rsidRDefault="00D0687F" w:rsidP="00D0687F">
      <w:pPr>
        <w:pStyle w:val="Sansinterligne1"/>
        <w:ind w:left="708"/>
        <w:jc w:val="both"/>
        <w:rPr>
          <w:rFonts w:ascii="Arial" w:hAnsi="Arial" w:cs="Arial"/>
        </w:rPr>
      </w:pPr>
    </w:p>
    <w:p w14:paraId="208E9161" w14:textId="77777777" w:rsidR="004D68C4" w:rsidRDefault="00D0687F" w:rsidP="004D68C4">
      <w:pPr>
        <w:pStyle w:val="Sansinterligne1"/>
        <w:jc w:val="both"/>
        <w:rPr>
          <w:rFonts w:ascii="Arial" w:hAnsi="Arial" w:cs="Arial"/>
        </w:rPr>
      </w:pPr>
      <w:r>
        <w:rPr>
          <w:rFonts w:ascii="Arial" w:hAnsi="Arial" w:cs="Arial"/>
        </w:rPr>
        <w:t xml:space="preserve"> Le</w:t>
      </w:r>
      <w:r w:rsidR="004D68C4" w:rsidRPr="004D68C4">
        <w:rPr>
          <w:rFonts w:ascii="Arial" w:hAnsi="Arial" w:cs="Arial"/>
        </w:rPr>
        <w:t xml:space="preserve"> troisième texte du P. Chaminade est </w:t>
      </w:r>
      <w:r>
        <w:rPr>
          <w:rFonts w:ascii="Arial" w:hAnsi="Arial" w:cs="Arial"/>
        </w:rPr>
        <w:t xml:space="preserve">emprunté à </w:t>
      </w:r>
      <w:r w:rsidR="004D68C4" w:rsidRPr="004D68C4">
        <w:rPr>
          <w:rFonts w:ascii="Arial" w:hAnsi="Arial" w:cs="Arial"/>
        </w:rPr>
        <w:t xml:space="preserve">une méthode de méditation qu’il est en train d’élaborer pour le noviciat. Il le </w:t>
      </w:r>
      <w:r>
        <w:rPr>
          <w:rFonts w:ascii="Arial" w:hAnsi="Arial" w:cs="Arial"/>
        </w:rPr>
        <w:t>compose depuis son exil</w:t>
      </w:r>
      <w:r w:rsidR="004D68C4" w:rsidRPr="004D68C4">
        <w:rPr>
          <w:rFonts w:ascii="Arial" w:hAnsi="Arial" w:cs="Arial"/>
        </w:rPr>
        <w:t xml:space="preserve"> d’Agen, en 1832. Il est clair que c’est lui qui l’écrit et qui le rédige, mais en y introduisant des textes d’autres auteurs. Lisons donc cette prière de Marie au Calvaire, au moment où Jésus va être crucifié, </w:t>
      </w:r>
      <w:r>
        <w:rPr>
          <w:rFonts w:ascii="Arial" w:hAnsi="Arial" w:cs="Arial"/>
        </w:rPr>
        <w:t xml:space="preserve">très appropriée </w:t>
      </w:r>
      <w:r w:rsidR="004D68C4" w:rsidRPr="004D68C4">
        <w:rPr>
          <w:rFonts w:ascii="Arial" w:hAnsi="Arial" w:cs="Arial"/>
        </w:rPr>
        <w:t xml:space="preserve">pour préparer le thème de méditation. </w:t>
      </w:r>
    </w:p>
    <w:p w14:paraId="186BF9AD" w14:textId="77777777" w:rsidR="00D0687F" w:rsidRPr="004D68C4" w:rsidRDefault="00D0687F" w:rsidP="004D68C4">
      <w:pPr>
        <w:pStyle w:val="Sansinterligne1"/>
        <w:jc w:val="both"/>
        <w:rPr>
          <w:rFonts w:ascii="Arial" w:hAnsi="Arial" w:cs="Arial"/>
        </w:rPr>
      </w:pPr>
    </w:p>
    <w:p w14:paraId="0156279C" w14:textId="7C96BC34" w:rsidR="004D68C4" w:rsidRDefault="004D68C4" w:rsidP="004D68C4">
      <w:pPr>
        <w:pStyle w:val="Sansinterligne1"/>
        <w:jc w:val="both"/>
        <w:rPr>
          <w:rFonts w:ascii="Arial" w:hAnsi="Arial" w:cs="Arial"/>
        </w:rPr>
      </w:pPr>
      <w:r w:rsidRPr="004D68C4">
        <w:rPr>
          <w:rFonts w:ascii="Arial" w:hAnsi="Arial" w:cs="Arial"/>
        </w:rPr>
        <w:t xml:space="preserve">Point unique: Prière que </w:t>
      </w:r>
      <w:r w:rsidR="00D0687F">
        <w:rPr>
          <w:rFonts w:ascii="Arial" w:hAnsi="Arial" w:cs="Arial"/>
        </w:rPr>
        <w:t xml:space="preserve">fit </w:t>
      </w:r>
      <w:r w:rsidR="00997DBB">
        <w:rPr>
          <w:rFonts w:ascii="Arial" w:hAnsi="Arial" w:cs="Arial"/>
        </w:rPr>
        <w:t>Marie</w:t>
      </w:r>
      <w:r w:rsidRPr="004D68C4">
        <w:rPr>
          <w:rFonts w:ascii="Arial" w:hAnsi="Arial" w:cs="Arial"/>
        </w:rPr>
        <w:t xml:space="preserve"> au Père Éternel sur le Calvaire, en lui offrant  son fils pour la Rédemption du monde comme une chose propre </w:t>
      </w:r>
      <w:r w:rsidR="00D0687F">
        <w:rPr>
          <w:rFonts w:ascii="Arial" w:hAnsi="Arial" w:cs="Arial"/>
        </w:rPr>
        <w:t xml:space="preserve">par le Droit </w:t>
      </w:r>
      <w:r w:rsidRPr="004D68C4">
        <w:rPr>
          <w:rFonts w:ascii="Arial" w:hAnsi="Arial" w:cs="Arial"/>
        </w:rPr>
        <w:t>de Mère qu’elle avait</w:t>
      </w:r>
      <w:r w:rsidR="00997DBB">
        <w:rPr>
          <w:rFonts w:ascii="Arial" w:hAnsi="Arial" w:cs="Arial"/>
        </w:rPr>
        <w:t xml:space="preserve"> </w:t>
      </w:r>
      <w:r w:rsidRPr="004D68C4">
        <w:rPr>
          <w:rFonts w:ascii="Arial" w:hAnsi="Arial" w:cs="Arial"/>
        </w:rPr>
        <w:t xml:space="preserve">: </w:t>
      </w:r>
    </w:p>
    <w:p w14:paraId="613A4344" w14:textId="77777777" w:rsidR="00D0687F" w:rsidRPr="004D68C4" w:rsidRDefault="00D0687F" w:rsidP="004D68C4">
      <w:pPr>
        <w:pStyle w:val="Sansinterligne1"/>
        <w:jc w:val="both"/>
        <w:rPr>
          <w:rFonts w:ascii="Arial" w:hAnsi="Arial" w:cs="Arial"/>
        </w:rPr>
      </w:pPr>
    </w:p>
    <w:p w14:paraId="13337F5E" w14:textId="77777777" w:rsidR="00D0687F" w:rsidRDefault="004D68C4" w:rsidP="00D0687F">
      <w:pPr>
        <w:pStyle w:val="Sansinterligne1"/>
        <w:ind w:left="708"/>
        <w:jc w:val="both"/>
        <w:rPr>
          <w:rFonts w:ascii="Arial" w:hAnsi="Arial" w:cs="Arial"/>
        </w:rPr>
      </w:pPr>
      <w:r w:rsidRPr="004D68C4">
        <w:rPr>
          <w:rFonts w:ascii="Arial" w:hAnsi="Arial" w:cs="Arial"/>
        </w:rPr>
        <w:t>“Mon Seigneur, Dieu éternel, vous êtes le Père de votre Fils unique, qui par l’éternelle génération Dieu vrai né de Dieu vrai, que vous êtes, et par la génération humaine est né de mes entrailles, où je lui ai donné la nature d’homme dans laquelle il souffre. De mon sein je lui ai donné le lait et l’ai nourri, et comme au meilleur des enfants qui ait jamais pu naître d’une autre créature je l’aime comme une vraie Mère, et comme Mère j’ai le droit naturel a son humanité très sainte dans la personne qu’il a, et jamais Votre Providence ne le refuse à qui l’a et qui lui appartient. J’offre donc ce droit de Mère et le mets dans Vos mains encore une fois, pour que votre Fils et mon fils soit sacrifié pour la Rédemption du genre humain. Recevez, mon Seigneur, mon acceptable offrande et sacrifice, puisque je n’offrirais autant si moi- même étais sacrifiée et souffrais, non seulement parce que mon Fils est vrai Dieu et de Votre même substance, mais aussi de la part de ma douleur et de ma peine. Car si moi je mourais et que changeait le sort, pour que sa très sainte vie fut conservée, ça aurait été pour moi un grand soulagement et la satisfaction de mes désirs”</w:t>
      </w:r>
      <w:r w:rsidR="00D0687F">
        <w:rPr>
          <w:rStyle w:val="Marquenotebasdepage"/>
          <w:rFonts w:ascii="Arial" w:hAnsi="Arial" w:cs="Arial"/>
        </w:rPr>
        <w:footnoteReference w:id="6"/>
      </w:r>
    </w:p>
    <w:p w14:paraId="39A9FB29" w14:textId="77777777" w:rsidR="00D0687F" w:rsidRDefault="00D0687F" w:rsidP="00D0687F">
      <w:pPr>
        <w:pStyle w:val="Sansinterligne1"/>
        <w:ind w:left="708"/>
        <w:jc w:val="both"/>
        <w:rPr>
          <w:rFonts w:ascii="Arial" w:hAnsi="Arial" w:cs="Arial"/>
        </w:rPr>
      </w:pPr>
    </w:p>
    <w:p w14:paraId="49152EB5" w14:textId="77777777" w:rsidR="00925779" w:rsidRDefault="004D68C4" w:rsidP="004D68C4">
      <w:pPr>
        <w:pStyle w:val="Sansinterligne1"/>
        <w:jc w:val="both"/>
        <w:rPr>
          <w:rFonts w:ascii="Arial" w:hAnsi="Arial" w:cs="Arial"/>
        </w:rPr>
      </w:pPr>
      <w:r w:rsidRPr="004D68C4">
        <w:rPr>
          <w:rFonts w:ascii="Arial" w:hAnsi="Arial" w:cs="Arial"/>
        </w:rPr>
        <w:t xml:space="preserve">Chaminade </w:t>
      </w:r>
      <w:r w:rsidR="00925779">
        <w:rPr>
          <w:rFonts w:ascii="Arial" w:hAnsi="Arial" w:cs="Arial"/>
        </w:rPr>
        <w:t xml:space="preserve">copie </w:t>
      </w:r>
      <w:r w:rsidRPr="004D68C4">
        <w:rPr>
          <w:rFonts w:ascii="Arial" w:hAnsi="Arial" w:cs="Arial"/>
        </w:rPr>
        <w:t>directe</w:t>
      </w:r>
      <w:r w:rsidR="00925779">
        <w:rPr>
          <w:rFonts w:ascii="Arial" w:hAnsi="Arial" w:cs="Arial"/>
        </w:rPr>
        <w:t xml:space="preserve">ment </w:t>
      </w:r>
      <w:r w:rsidRPr="004D68C4">
        <w:rPr>
          <w:rFonts w:ascii="Arial" w:hAnsi="Arial" w:cs="Arial"/>
        </w:rPr>
        <w:t>ou indirecte</w:t>
      </w:r>
      <w:r w:rsidR="00925779">
        <w:rPr>
          <w:rFonts w:ascii="Arial" w:hAnsi="Arial" w:cs="Arial"/>
        </w:rPr>
        <w:t xml:space="preserve">ment le texte sur </w:t>
      </w:r>
      <w:r w:rsidRPr="004D68C4">
        <w:rPr>
          <w:rFonts w:ascii="Arial" w:hAnsi="Arial" w:cs="Arial"/>
        </w:rPr>
        <w:t>une version française de</w:t>
      </w:r>
      <w:r w:rsidRPr="00925779">
        <w:rPr>
          <w:rFonts w:ascii="Arial" w:hAnsi="Arial" w:cs="Arial"/>
          <w:i/>
        </w:rPr>
        <w:t xml:space="preserve"> La </w:t>
      </w:r>
      <w:proofErr w:type="spellStart"/>
      <w:r w:rsidRPr="00925779">
        <w:rPr>
          <w:rFonts w:ascii="Arial" w:hAnsi="Arial" w:cs="Arial"/>
          <w:i/>
        </w:rPr>
        <w:t>mística</w:t>
      </w:r>
      <w:proofErr w:type="spellEnd"/>
      <w:r w:rsidRPr="00925779">
        <w:rPr>
          <w:rFonts w:ascii="Arial" w:hAnsi="Arial" w:cs="Arial"/>
          <w:i/>
        </w:rPr>
        <w:t xml:space="preserve"> Ciudad de </w:t>
      </w:r>
      <w:proofErr w:type="spellStart"/>
      <w:r w:rsidRPr="00925779">
        <w:rPr>
          <w:rFonts w:ascii="Arial" w:hAnsi="Arial" w:cs="Arial"/>
          <w:i/>
        </w:rPr>
        <w:t>Dios</w:t>
      </w:r>
      <w:proofErr w:type="spellEnd"/>
      <w:r w:rsidRPr="00925779">
        <w:rPr>
          <w:rFonts w:ascii="Arial" w:hAnsi="Arial" w:cs="Arial"/>
          <w:i/>
        </w:rPr>
        <w:t xml:space="preserve"> </w:t>
      </w:r>
      <w:r w:rsidRPr="004D68C4">
        <w:rPr>
          <w:rFonts w:ascii="Arial" w:hAnsi="Arial" w:cs="Arial"/>
        </w:rPr>
        <w:t xml:space="preserve">(La cité Mystique de Dieu) de María de Ágreda. </w:t>
      </w:r>
      <w:r w:rsidR="00E03A7E">
        <w:rPr>
          <w:rFonts w:ascii="Arial" w:hAnsi="Arial" w:cs="Arial"/>
        </w:rPr>
        <w:t>Il</w:t>
      </w:r>
      <w:r w:rsidRPr="004D68C4">
        <w:rPr>
          <w:rFonts w:ascii="Arial" w:hAnsi="Arial" w:cs="Arial"/>
        </w:rPr>
        <w:t xml:space="preserve"> l’emploie parfois, tout en étant conscient que cette </w:t>
      </w:r>
      <w:r w:rsidR="00925779">
        <w:rPr>
          <w:rFonts w:ascii="Arial" w:hAnsi="Arial" w:cs="Arial"/>
        </w:rPr>
        <w:t>œuvre</w:t>
      </w:r>
      <w:r w:rsidRPr="004D68C4">
        <w:rPr>
          <w:rFonts w:ascii="Arial" w:hAnsi="Arial" w:cs="Arial"/>
        </w:rPr>
        <w:t xml:space="preserve"> suscitait des</w:t>
      </w:r>
      <w:r w:rsidR="00925779">
        <w:rPr>
          <w:rFonts w:ascii="Arial" w:hAnsi="Arial" w:cs="Arial"/>
        </w:rPr>
        <w:t xml:space="preserve"> controverses et des réticences.</w:t>
      </w:r>
      <w:r w:rsidR="00925779">
        <w:rPr>
          <w:rStyle w:val="Marquenotebasdepage"/>
          <w:rFonts w:ascii="Arial" w:hAnsi="Arial" w:cs="Arial"/>
        </w:rPr>
        <w:footnoteReference w:id="7"/>
      </w:r>
      <w:r w:rsidRPr="004D68C4">
        <w:rPr>
          <w:rFonts w:ascii="Arial" w:hAnsi="Arial" w:cs="Arial"/>
        </w:rPr>
        <w:t xml:space="preserve">. </w:t>
      </w:r>
      <w:r w:rsidR="00925779">
        <w:rPr>
          <w:rFonts w:ascii="Arial" w:hAnsi="Arial" w:cs="Arial"/>
        </w:rPr>
        <w:t xml:space="preserve">Il est surprenant </w:t>
      </w:r>
      <w:r w:rsidRPr="004D68C4">
        <w:rPr>
          <w:rFonts w:ascii="Arial" w:hAnsi="Arial" w:cs="Arial"/>
        </w:rPr>
        <w:t>que la Vierge Marie connaisse non seulement toute la foi, mais qu’elle prie même avec les expressions de foi de Nicée et de C</w:t>
      </w:r>
      <w:r w:rsidR="00925779">
        <w:rPr>
          <w:rFonts w:ascii="Arial" w:hAnsi="Arial" w:cs="Arial"/>
        </w:rPr>
        <w:t>h</w:t>
      </w:r>
      <w:r w:rsidRPr="004D68C4">
        <w:rPr>
          <w:rFonts w:ascii="Arial" w:hAnsi="Arial" w:cs="Arial"/>
        </w:rPr>
        <w:t xml:space="preserve">alcédoine. </w:t>
      </w:r>
    </w:p>
    <w:p w14:paraId="4CADB549" w14:textId="77777777" w:rsidR="004D68C4" w:rsidRPr="004D68C4" w:rsidRDefault="004D68C4" w:rsidP="004D68C4">
      <w:pPr>
        <w:pStyle w:val="Sansinterligne1"/>
        <w:jc w:val="both"/>
        <w:rPr>
          <w:rFonts w:ascii="Arial" w:hAnsi="Arial" w:cs="Arial"/>
        </w:rPr>
      </w:pPr>
      <w:r w:rsidRPr="004D68C4">
        <w:rPr>
          <w:rFonts w:ascii="Arial" w:hAnsi="Arial" w:cs="Arial"/>
        </w:rPr>
        <w:t xml:space="preserve"> </w:t>
      </w:r>
    </w:p>
    <w:p w14:paraId="3F10A210" w14:textId="77777777" w:rsidR="004D68C4" w:rsidRDefault="004D68C4" w:rsidP="004D68C4">
      <w:pPr>
        <w:pStyle w:val="Sansinterligne1"/>
        <w:jc w:val="both"/>
        <w:rPr>
          <w:rFonts w:ascii="Arial" w:hAnsi="Arial" w:cs="Arial"/>
        </w:rPr>
      </w:pPr>
      <w:r w:rsidRPr="004D68C4">
        <w:rPr>
          <w:rFonts w:ascii="Arial" w:hAnsi="Arial" w:cs="Arial"/>
        </w:rPr>
        <w:lastRenderedPageBreak/>
        <w:t xml:space="preserve">Mais si la prière est de María de Ágreda, pour voir comment Chaminade fait sienne cette théologie, il suffit de lire ce qu’il </w:t>
      </w:r>
      <w:r w:rsidR="00E03A7E">
        <w:rPr>
          <w:rFonts w:ascii="Arial" w:hAnsi="Arial" w:cs="Arial"/>
        </w:rPr>
        <w:t xml:space="preserve">lui </w:t>
      </w:r>
      <w:r w:rsidRPr="004D68C4">
        <w:rPr>
          <w:rFonts w:ascii="Arial" w:hAnsi="Arial" w:cs="Arial"/>
        </w:rPr>
        <w:t xml:space="preserve">ajoute </w:t>
      </w:r>
      <w:r w:rsidR="00925779">
        <w:rPr>
          <w:rFonts w:ascii="Arial" w:hAnsi="Arial" w:cs="Arial"/>
        </w:rPr>
        <w:t>et qui porte son cachet</w:t>
      </w:r>
      <w:r w:rsidRPr="004D68C4">
        <w:rPr>
          <w:rFonts w:ascii="Arial" w:hAnsi="Arial" w:cs="Arial"/>
        </w:rPr>
        <w:t xml:space="preserve">. Dans la première considération </w:t>
      </w:r>
      <w:r w:rsidR="00925779">
        <w:rPr>
          <w:rFonts w:ascii="Arial" w:hAnsi="Arial" w:cs="Arial"/>
        </w:rPr>
        <w:t xml:space="preserve">qui suit, </w:t>
      </w:r>
      <w:r w:rsidRPr="004D68C4">
        <w:rPr>
          <w:rFonts w:ascii="Arial" w:hAnsi="Arial" w:cs="Arial"/>
        </w:rPr>
        <w:t xml:space="preserve">Marie croit fermement et </w:t>
      </w:r>
      <w:r w:rsidR="00E03A7E">
        <w:rPr>
          <w:rFonts w:ascii="Arial" w:hAnsi="Arial" w:cs="Arial"/>
        </w:rPr>
        <w:t>avec l’orthodoxie anti</w:t>
      </w:r>
      <w:r w:rsidRPr="004D68C4">
        <w:rPr>
          <w:rFonts w:ascii="Arial" w:hAnsi="Arial" w:cs="Arial"/>
        </w:rPr>
        <w:t xml:space="preserve">arienne </w:t>
      </w:r>
      <w:r w:rsidR="00CF07D3">
        <w:rPr>
          <w:rFonts w:ascii="Arial" w:hAnsi="Arial" w:cs="Arial"/>
        </w:rPr>
        <w:t>très précise de la formule de foi de Nicée,</w:t>
      </w:r>
      <w:r w:rsidRPr="004D68C4">
        <w:rPr>
          <w:rFonts w:ascii="Arial" w:hAnsi="Arial" w:cs="Arial"/>
        </w:rPr>
        <w:t xml:space="preserve"> le credo confessé à la liturgie de la messe (les mots en </w:t>
      </w:r>
      <w:r w:rsidR="00CF07D3">
        <w:rPr>
          <w:rFonts w:ascii="Arial" w:hAnsi="Arial" w:cs="Arial"/>
        </w:rPr>
        <w:t>caractères gras ne le sont pas sur</w:t>
      </w:r>
      <w:r w:rsidRPr="004D68C4">
        <w:rPr>
          <w:rFonts w:ascii="Arial" w:hAnsi="Arial" w:cs="Arial"/>
        </w:rPr>
        <w:t xml:space="preserve"> l’original). </w:t>
      </w:r>
    </w:p>
    <w:p w14:paraId="7C2612E8" w14:textId="77777777" w:rsidR="00CF07D3" w:rsidRPr="004D68C4" w:rsidRDefault="00CF07D3" w:rsidP="004D68C4">
      <w:pPr>
        <w:pStyle w:val="Sansinterligne1"/>
        <w:jc w:val="both"/>
        <w:rPr>
          <w:rFonts w:ascii="Arial" w:hAnsi="Arial" w:cs="Arial"/>
        </w:rPr>
      </w:pPr>
    </w:p>
    <w:p w14:paraId="5BB038FA" w14:textId="77777777" w:rsidR="004D68C4" w:rsidRDefault="004D68C4" w:rsidP="00CF07D3">
      <w:pPr>
        <w:pStyle w:val="Sansinterligne1"/>
        <w:ind w:left="708"/>
        <w:jc w:val="both"/>
        <w:rPr>
          <w:rFonts w:ascii="Arial" w:hAnsi="Arial" w:cs="Arial"/>
        </w:rPr>
      </w:pPr>
      <w:r w:rsidRPr="004D68C4">
        <w:rPr>
          <w:rFonts w:ascii="Arial" w:hAnsi="Arial" w:cs="Arial"/>
        </w:rPr>
        <w:t xml:space="preserve">“La première considération [de cette méditation] traite naturellement de la grandeur d’âme de Marie dans ce sacrifice. C’était son propre fils, qu’elle </w:t>
      </w:r>
      <w:r w:rsidRPr="00CF07D3">
        <w:rPr>
          <w:rFonts w:ascii="Arial" w:hAnsi="Arial" w:cs="Arial"/>
          <w:b/>
        </w:rPr>
        <w:t>croyait fermement</w:t>
      </w:r>
      <w:r w:rsidRPr="004D68C4">
        <w:rPr>
          <w:rFonts w:ascii="Arial" w:hAnsi="Arial" w:cs="Arial"/>
        </w:rPr>
        <w:t xml:space="preserve"> être le vrai fils de Dieu, </w:t>
      </w:r>
      <w:r w:rsidRPr="00CF07D3">
        <w:rPr>
          <w:rFonts w:ascii="Arial" w:hAnsi="Arial" w:cs="Arial"/>
          <w:b/>
        </w:rPr>
        <w:t>de la même substance que Dieu son Père</w:t>
      </w:r>
      <w:r w:rsidRPr="004D68C4">
        <w:rPr>
          <w:rFonts w:ascii="Arial" w:hAnsi="Arial" w:cs="Arial"/>
        </w:rPr>
        <w:t>, égal en tout à son Père, etc. Combien aurait dû croître l’amour maternel de Marie depuis la naissance de Jésus-Christ, en vi</w:t>
      </w:r>
      <w:r w:rsidR="00CF07D3">
        <w:rPr>
          <w:rFonts w:ascii="Arial" w:hAnsi="Arial" w:cs="Arial"/>
        </w:rPr>
        <w:t>vant toujours avec lui, etc.”</w:t>
      </w:r>
      <w:r w:rsidR="00CF07D3">
        <w:rPr>
          <w:rStyle w:val="Marquenotebasdepage"/>
          <w:rFonts w:ascii="Arial" w:hAnsi="Arial" w:cs="Arial"/>
        </w:rPr>
        <w:footnoteReference w:id="8"/>
      </w:r>
    </w:p>
    <w:p w14:paraId="1286C1D7" w14:textId="77777777" w:rsidR="00CF07D3" w:rsidRPr="004D68C4" w:rsidRDefault="00CF07D3" w:rsidP="00CF07D3">
      <w:pPr>
        <w:pStyle w:val="Sansinterligne1"/>
        <w:ind w:left="708"/>
        <w:jc w:val="both"/>
        <w:rPr>
          <w:rFonts w:ascii="Arial" w:hAnsi="Arial" w:cs="Arial"/>
        </w:rPr>
      </w:pPr>
    </w:p>
    <w:p w14:paraId="56C7019D" w14:textId="3DBF1405" w:rsidR="004D68C4" w:rsidRPr="004D68C4" w:rsidRDefault="004D68C4" w:rsidP="004D68C4">
      <w:pPr>
        <w:pStyle w:val="Sansinterligne1"/>
        <w:jc w:val="both"/>
        <w:rPr>
          <w:rFonts w:ascii="Arial" w:hAnsi="Arial" w:cs="Arial"/>
        </w:rPr>
      </w:pPr>
      <w:r w:rsidRPr="004D68C4">
        <w:rPr>
          <w:rFonts w:ascii="Arial" w:hAnsi="Arial" w:cs="Arial"/>
        </w:rPr>
        <w:t>Comme nous voyons, il s’agit d’une foi plein</w:t>
      </w:r>
      <w:r w:rsidR="00CF07D3">
        <w:rPr>
          <w:rFonts w:ascii="Arial" w:hAnsi="Arial" w:cs="Arial"/>
        </w:rPr>
        <w:t>e, ferme, constante, sans doute</w:t>
      </w:r>
      <w:r w:rsidR="00CF07D3">
        <w:rPr>
          <w:rStyle w:val="Marquenotebasdepage"/>
          <w:rFonts w:ascii="Arial" w:hAnsi="Arial" w:cs="Arial"/>
        </w:rPr>
        <w:footnoteReference w:id="9"/>
      </w:r>
      <w:r w:rsidR="00CF07D3">
        <w:rPr>
          <w:rFonts w:ascii="Arial" w:hAnsi="Arial" w:cs="Arial"/>
        </w:rPr>
        <w:t xml:space="preserve"> ni nuit</w:t>
      </w:r>
      <w:r w:rsidR="00CF07D3">
        <w:rPr>
          <w:rStyle w:val="Marquenotebasdepage"/>
          <w:rFonts w:ascii="Arial" w:hAnsi="Arial" w:cs="Arial"/>
        </w:rPr>
        <w:footnoteReference w:id="10"/>
      </w:r>
      <w:r w:rsidR="00E03A7E">
        <w:rPr>
          <w:rFonts w:ascii="Arial" w:hAnsi="Arial" w:cs="Arial"/>
        </w:rPr>
        <w:t xml:space="preserve"> et centrée sur</w:t>
      </w:r>
      <w:r w:rsidRPr="004D68C4">
        <w:rPr>
          <w:rFonts w:ascii="Arial" w:hAnsi="Arial" w:cs="Arial"/>
        </w:rPr>
        <w:t xml:space="preserve"> son objet</w:t>
      </w:r>
      <w:r w:rsidR="00997DBB">
        <w:rPr>
          <w:rFonts w:ascii="Arial" w:hAnsi="Arial" w:cs="Arial"/>
        </w:rPr>
        <w:t xml:space="preserve"> </w:t>
      </w:r>
      <w:r w:rsidRPr="004D68C4">
        <w:rPr>
          <w:rFonts w:ascii="Arial" w:hAnsi="Arial" w:cs="Arial"/>
        </w:rPr>
        <w:t xml:space="preserve">: les mystères du Christ. </w:t>
      </w:r>
    </w:p>
    <w:p w14:paraId="2B95B9D4" w14:textId="77777777" w:rsidR="004D68C4" w:rsidRPr="004D68C4" w:rsidRDefault="004D68C4" w:rsidP="00CF07D3">
      <w:pPr>
        <w:pStyle w:val="Sansinterligne1"/>
        <w:jc w:val="both"/>
        <w:rPr>
          <w:rFonts w:ascii="Arial" w:hAnsi="Arial" w:cs="Arial"/>
        </w:rPr>
      </w:pPr>
      <w:r w:rsidRPr="004D68C4">
        <w:rPr>
          <w:rFonts w:ascii="Arial" w:hAnsi="Arial" w:cs="Arial"/>
        </w:rPr>
        <w:t xml:space="preserve">                                                                                                                                                                          </w:t>
      </w:r>
    </w:p>
    <w:p w14:paraId="2A06D308" w14:textId="77777777" w:rsidR="004D68C4" w:rsidRDefault="004D68C4" w:rsidP="004D68C4">
      <w:pPr>
        <w:pStyle w:val="Sansinterligne1"/>
        <w:jc w:val="both"/>
        <w:rPr>
          <w:rFonts w:ascii="Arial" w:hAnsi="Arial" w:cs="Arial"/>
        </w:rPr>
      </w:pPr>
      <w:r w:rsidRPr="004D68C4">
        <w:rPr>
          <w:rFonts w:ascii="Arial" w:hAnsi="Arial" w:cs="Arial"/>
        </w:rPr>
        <w:t xml:space="preserve">Si nous </w:t>
      </w:r>
      <w:r w:rsidR="00CF07D3">
        <w:rPr>
          <w:rFonts w:ascii="Arial" w:hAnsi="Arial" w:cs="Arial"/>
        </w:rPr>
        <w:t>tenons compte du fait q</w:t>
      </w:r>
      <w:r w:rsidRPr="004D68C4">
        <w:rPr>
          <w:rFonts w:ascii="Arial" w:hAnsi="Arial" w:cs="Arial"/>
        </w:rPr>
        <w:t>u’entre les premiers textes</w:t>
      </w:r>
      <w:r w:rsidR="00CF07D3">
        <w:rPr>
          <w:rFonts w:ascii="Arial" w:hAnsi="Arial" w:cs="Arial"/>
        </w:rPr>
        <w:t xml:space="preserve"> et les autres se sont écoulées 25 années, </w:t>
      </w:r>
      <w:r w:rsidRPr="004D68C4">
        <w:rPr>
          <w:rFonts w:ascii="Arial" w:hAnsi="Arial" w:cs="Arial"/>
        </w:rPr>
        <w:t>et que le document qu’il prépare pour que les novices apprennent à méditer est important comme proposition à transmettre, nous pourrons conclure qu’une telle perspective de la fo</w:t>
      </w:r>
      <w:r w:rsidR="00CF07D3">
        <w:rPr>
          <w:rFonts w:ascii="Arial" w:hAnsi="Arial" w:cs="Arial"/>
        </w:rPr>
        <w:t xml:space="preserve">i de Marie est constante dans les </w:t>
      </w:r>
      <w:r w:rsidRPr="004D68C4">
        <w:rPr>
          <w:rFonts w:ascii="Arial" w:hAnsi="Arial" w:cs="Arial"/>
        </w:rPr>
        <w:t>enseignement</w:t>
      </w:r>
      <w:r w:rsidR="00CF07D3">
        <w:rPr>
          <w:rFonts w:ascii="Arial" w:hAnsi="Arial" w:cs="Arial"/>
        </w:rPr>
        <w:t>s</w:t>
      </w:r>
      <w:r w:rsidRPr="004D68C4">
        <w:rPr>
          <w:rFonts w:ascii="Arial" w:hAnsi="Arial" w:cs="Arial"/>
        </w:rPr>
        <w:t xml:space="preserve"> du P. Chaminade et qu’elle appartient à ses propositions. </w:t>
      </w:r>
      <w:r w:rsidR="00AF7AB3">
        <w:rPr>
          <w:rFonts w:ascii="Arial" w:hAnsi="Arial" w:cs="Arial"/>
        </w:rPr>
        <w:t xml:space="preserve">Reste à savoir si une telle proposition peut être encore prise en compte par la </w:t>
      </w:r>
      <w:r w:rsidRPr="004D68C4">
        <w:rPr>
          <w:rFonts w:ascii="Arial" w:hAnsi="Arial" w:cs="Arial"/>
        </w:rPr>
        <w:t>théologie et la culture d’aujourd’hui.</w:t>
      </w:r>
    </w:p>
    <w:p w14:paraId="62DAABA7" w14:textId="77777777" w:rsidR="00AF7AB3" w:rsidRDefault="00AF7AB3" w:rsidP="004D68C4">
      <w:pPr>
        <w:pStyle w:val="Sansinterligne1"/>
        <w:jc w:val="both"/>
        <w:rPr>
          <w:rFonts w:ascii="Arial" w:hAnsi="Arial" w:cs="Arial"/>
        </w:rPr>
      </w:pPr>
    </w:p>
    <w:p w14:paraId="79F80606" w14:textId="77777777" w:rsidR="00AF7AB3" w:rsidRPr="00AF7AB3" w:rsidRDefault="00AF7AB3" w:rsidP="00AF7AB3">
      <w:pPr>
        <w:pStyle w:val="Sansinterligne1"/>
        <w:jc w:val="both"/>
        <w:rPr>
          <w:rFonts w:ascii="Arial" w:hAnsi="Arial" w:cs="Arial"/>
          <w:b/>
        </w:rPr>
      </w:pPr>
      <w:r w:rsidRPr="00AF7AB3">
        <w:rPr>
          <w:rFonts w:ascii="Arial" w:hAnsi="Arial" w:cs="Arial"/>
          <w:b/>
        </w:rPr>
        <w:t xml:space="preserve">3)-. Le Credo de Marie: le Magnificat </w:t>
      </w:r>
    </w:p>
    <w:p w14:paraId="3B0C04A6" w14:textId="77777777" w:rsidR="00AF7AB3" w:rsidRPr="00AF7AB3" w:rsidRDefault="00AF7AB3" w:rsidP="00AF7AB3">
      <w:pPr>
        <w:pStyle w:val="Sansinterligne1"/>
        <w:jc w:val="both"/>
        <w:rPr>
          <w:rFonts w:ascii="Arial" w:hAnsi="Arial" w:cs="Arial"/>
        </w:rPr>
      </w:pPr>
    </w:p>
    <w:p w14:paraId="571B2081" w14:textId="77777777" w:rsidR="00AF7AB3" w:rsidRDefault="00AF7AB3" w:rsidP="00AF7AB3">
      <w:pPr>
        <w:pStyle w:val="Sansinterligne1"/>
        <w:jc w:val="both"/>
        <w:rPr>
          <w:rFonts w:ascii="Arial" w:hAnsi="Arial" w:cs="Arial"/>
        </w:rPr>
      </w:pPr>
      <w:r w:rsidRPr="00AF7AB3">
        <w:rPr>
          <w:rFonts w:ascii="Arial" w:hAnsi="Arial" w:cs="Arial"/>
        </w:rPr>
        <w:t xml:space="preserve">Puisque la foi de Marie est centrée </w:t>
      </w:r>
      <w:r>
        <w:rPr>
          <w:rFonts w:ascii="Arial" w:hAnsi="Arial" w:cs="Arial"/>
        </w:rPr>
        <w:t>sur</w:t>
      </w:r>
      <w:r w:rsidRPr="00AF7AB3">
        <w:rPr>
          <w:rFonts w:ascii="Arial" w:hAnsi="Arial" w:cs="Arial"/>
        </w:rPr>
        <w:t xml:space="preserve"> les mystères </w:t>
      </w:r>
      <w:r>
        <w:rPr>
          <w:rFonts w:ascii="Arial" w:hAnsi="Arial" w:cs="Arial"/>
        </w:rPr>
        <w:t xml:space="preserve">en lesquels elle croit, sur </w:t>
      </w:r>
      <w:r w:rsidRPr="00AF7AB3">
        <w:rPr>
          <w:rFonts w:ascii="Arial" w:hAnsi="Arial" w:cs="Arial"/>
        </w:rPr>
        <w:t>la foi objective, les vérités de foi, il est important de savoir “à quoi croit Marie” selon le P. Chaminad</w:t>
      </w:r>
      <w:r>
        <w:rPr>
          <w:rFonts w:ascii="Arial" w:hAnsi="Arial" w:cs="Arial"/>
        </w:rPr>
        <w:t>e, quel est le “credo de Marie” ?</w:t>
      </w:r>
      <w:r w:rsidRPr="00AF7AB3">
        <w:rPr>
          <w:rFonts w:ascii="Arial" w:hAnsi="Arial" w:cs="Arial"/>
        </w:rPr>
        <w:t xml:space="preserve"> Observons principalement ce que Marie croit du Fils, du Père et de l’Esprit. </w:t>
      </w:r>
    </w:p>
    <w:p w14:paraId="46BAEAA7" w14:textId="77777777" w:rsidR="00AF7AB3" w:rsidRPr="00AF7AB3" w:rsidRDefault="00AF7AB3" w:rsidP="00AF7AB3">
      <w:pPr>
        <w:pStyle w:val="Sansinterligne1"/>
        <w:jc w:val="both"/>
        <w:rPr>
          <w:rFonts w:ascii="Arial" w:hAnsi="Arial" w:cs="Arial"/>
        </w:rPr>
      </w:pPr>
    </w:p>
    <w:p w14:paraId="0BC8D0D4" w14:textId="77777777" w:rsidR="00AF7AB3" w:rsidRDefault="00502063" w:rsidP="00AF7AB3">
      <w:pPr>
        <w:pStyle w:val="Sansinterligne1"/>
        <w:jc w:val="both"/>
        <w:rPr>
          <w:rFonts w:ascii="Arial" w:hAnsi="Arial" w:cs="Arial"/>
        </w:rPr>
      </w:pPr>
      <w:r>
        <w:rPr>
          <w:rFonts w:ascii="Arial" w:hAnsi="Arial" w:cs="Arial"/>
        </w:rPr>
        <w:t xml:space="preserve">Les textes </w:t>
      </w:r>
      <w:r w:rsidR="00AF7AB3" w:rsidRPr="00AF7AB3">
        <w:rPr>
          <w:rFonts w:ascii="Arial" w:hAnsi="Arial" w:cs="Arial"/>
        </w:rPr>
        <w:t xml:space="preserve">présentés </w:t>
      </w:r>
      <w:r>
        <w:rPr>
          <w:rFonts w:ascii="Arial" w:hAnsi="Arial" w:cs="Arial"/>
        </w:rPr>
        <w:t xml:space="preserve">ci-dessus </w:t>
      </w:r>
      <w:r w:rsidR="00AF7AB3" w:rsidRPr="00AF7AB3">
        <w:rPr>
          <w:rFonts w:ascii="Arial" w:hAnsi="Arial" w:cs="Arial"/>
        </w:rPr>
        <w:t xml:space="preserve">nous montrent des aspects importants sur la manière </w:t>
      </w:r>
      <w:r>
        <w:rPr>
          <w:rFonts w:ascii="Arial" w:hAnsi="Arial" w:cs="Arial"/>
        </w:rPr>
        <w:t>dont</w:t>
      </w:r>
      <w:r w:rsidR="00AF7AB3" w:rsidRPr="00AF7AB3">
        <w:rPr>
          <w:rFonts w:ascii="Arial" w:hAnsi="Arial" w:cs="Arial"/>
        </w:rPr>
        <w:t xml:space="preserve"> Marie croit en Jésus-Christ selon le P. Chaminade. Ils sont une preuve suffisante de sa pensé</w:t>
      </w:r>
      <w:r>
        <w:rPr>
          <w:rFonts w:ascii="Arial" w:hAnsi="Arial" w:cs="Arial"/>
        </w:rPr>
        <w:t>e</w:t>
      </w:r>
      <w:r w:rsidR="00AF7AB3" w:rsidRPr="00AF7AB3">
        <w:rPr>
          <w:rFonts w:ascii="Arial" w:hAnsi="Arial" w:cs="Arial"/>
        </w:rPr>
        <w:t xml:space="preserve"> et donc il </w:t>
      </w:r>
      <w:r>
        <w:rPr>
          <w:rFonts w:ascii="Arial" w:hAnsi="Arial" w:cs="Arial"/>
        </w:rPr>
        <w:t xml:space="preserve">n’est pas nécessaire de revenir dessus </w:t>
      </w:r>
      <w:r w:rsidR="00AF7AB3" w:rsidRPr="00AF7AB3">
        <w:rPr>
          <w:rFonts w:ascii="Arial" w:hAnsi="Arial" w:cs="Arial"/>
        </w:rPr>
        <w:t xml:space="preserve">dans ce bref article. </w:t>
      </w:r>
    </w:p>
    <w:p w14:paraId="3200056C" w14:textId="77777777" w:rsidR="00502063" w:rsidRPr="00AF7AB3" w:rsidRDefault="00502063" w:rsidP="00AF7AB3">
      <w:pPr>
        <w:pStyle w:val="Sansinterligne1"/>
        <w:jc w:val="both"/>
        <w:rPr>
          <w:rFonts w:ascii="Arial" w:hAnsi="Arial" w:cs="Arial"/>
        </w:rPr>
      </w:pPr>
    </w:p>
    <w:p w14:paraId="45DCC0BF" w14:textId="77777777" w:rsidR="00AF7AB3" w:rsidRDefault="00AF7AB3" w:rsidP="00AF7AB3">
      <w:pPr>
        <w:pStyle w:val="Sansinterligne1"/>
        <w:jc w:val="both"/>
        <w:rPr>
          <w:rFonts w:ascii="Arial" w:hAnsi="Arial" w:cs="Arial"/>
        </w:rPr>
      </w:pPr>
      <w:r w:rsidRPr="00AF7AB3">
        <w:rPr>
          <w:rFonts w:ascii="Arial" w:hAnsi="Arial" w:cs="Arial"/>
        </w:rPr>
        <w:t>Et Dieu Père? Nous avons déjà vu la prière (</w:t>
      </w:r>
      <w:r w:rsidR="00502063">
        <w:rPr>
          <w:rFonts w:ascii="Arial" w:hAnsi="Arial" w:cs="Arial"/>
        </w:rPr>
        <w:t>selon</w:t>
      </w:r>
      <w:r w:rsidRPr="00AF7AB3">
        <w:rPr>
          <w:rFonts w:ascii="Arial" w:hAnsi="Arial" w:cs="Arial"/>
        </w:rPr>
        <w:t xml:space="preserve"> María de Ágreda) que Marie adresse au “Père éternel”, au “Père du Fils Unique”, au Calvaire. Chaminade ne </w:t>
      </w:r>
      <w:r w:rsidR="00502063">
        <w:rPr>
          <w:rFonts w:ascii="Arial" w:hAnsi="Arial" w:cs="Arial"/>
        </w:rPr>
        <w:t xml:space="preserve">dit pas davantage de choses de la façon dont </w:t>
      </w:r>
      <w:r w:rsidRPr="00AF7AB3">
        <w:rPr>
          <w:rFonts w:ascii="Arial" w:hAnsi="Arial" w:cs="Arial"/>
        </w:rPr>
        <w:t>Marie voit le Père de Jésus, ni le Père d</w:t>
      </w:r>
      <w:r w:rsidR="00502063">
        <w:rPr>
          <w:rFonts w:ascii="Arial" w:hAnsi="Arial" w:cs="Arial"/>
        </w:rPr>
        <w:t>ont</w:t>
      </w:r>
      <w:r w:rsidRPr="00AF7AB3">
        <w:rPr>
          <w:rFonts w:ascii="Arial" w:hAnsi="Arial" w:cs="Arial"/>
        </w:rPr>
        <w:t xml:space="preserve"> elle est fille, comme il </w:t>
      </w:r>
      <w:r w:rsidR="00502063">
        <w:rPr>
          <w:rFonts w:ascii="Arial" w:hAnsi="Arial" w:cs="Arial"/>
        </w:rPr>
        <w:t xml:space="preserve">le </w:t>
      </w:r>
      <w:r w:rsidRPr="00AF7AB3">
        <w:rPr>
          <w:rFonts w:ascii="Arial" w:hAnsi="Arial" w:cs="Arial"/>
        </w:rPr>
        <w:t>commente fréquemment. Il n’y a non plus chez Chaminade un commenta</w:t>
      </w:r>
      <w:r w:rsidR="00502063">
        <w:rPr>
          <w:rFonts w:ascii="Arial" w:hAnsi="Arial" w:cs="Arial"/>
        </w:rPr>
        <w:t>ire au mot “Père” que Jésus lui-</w:t>
      </w:r>
      <w:r w:rsidRPr="00AF7AB3">
        <w:rPr>
          <w:rFonts w:ascii="Arial" w:hAnsi="Arial" w:cs="Arial"/>
        </w:rPr>
        <w:t>même emploie pour expliquer à Marie et à Jose</w:t>
      </w:r>
      <w:r w:rsidR="00502063">
        <w:rPr>
          <w:rFonts w:ascii="Arial" w:hAnsi="Arial" w:cs="Arial"/>
        </w:rPr>
        <w:t xml:space="preserve">ph sa façon d’agir lorsqu’’on le retrouve </w:t>
      </w:r>
      <w:r w:rsidRPr="00AF7AB3">
        <w:rPr>
          <w:rFonts w:ascii="Arial" w:hAnsi="Arial" w:cs="Arial"/>
        </w:rPr>
        <w:t>au temple de Jérusalem (</w:t>
      </w:r>
      <w:proofErr w:type="spellStart"/>
      <w:r w:rsidRPr="00AF7AB3">
        <w:rPr>
          <w:rFonts w:ascii="Arial" w:hAnsi="Arial" w:cs="Arial"/>
        </w:rPr>
        <w:t>Lc</w:t>
      </w:r>
      <w:proofErr w:type="spellEnd"/>
      <w:r w:rsidRPr="00AF7AB3">
        <w:rPr>
          <w:rFonts w:ascii="Arial" w:hAnsi="Arial" w:cs="Arial"/>
        </w:rPr>
        <w:t xml:space="preserve"> 2,49). </w:t>
      </w:r>
    </w:p>
    <w:p w14:paraId="40DB4849" w14:textId="77777777" w:rsidR="00502063" w:rsidRPr="00AF7AB3" w:rsidRDefault="00502063" w:rsidP="00AF7AB3">
      <w:pPr>
        <w:pStyle w:val="Sansinterligne1"/>
        <w:jc w:val="both"/>
        <w:rPr>
          <w:rFonts w:ascii="Arial" w:hAnsi="Arial" w:cs="Arial"/>
        </w:rPr>
      </w:pPr>
    </w:p>
    <w:p w14:paraId="3770FDC0" w14:textId="77777777" w:rsidR="00AF7AB3" w:rsidRDefault="00AF7AB3" w:rsidP="00AF7AB3">
      <w:pPr>
        <w:pStyle w:val="Sansinterligne1"/>
        <w:jc w:val="both"/>
        <w:rPr>
          <w:rFonts w:ascii="Arial" w:hAnsi="Arial" w:cs="Arial"/>
        </w:rPr>
      </w:pPr>
      <w:r w:rsidRPr="00AF7AB3">
        <w:rPr>
          <w:rFonts w:ascii="Arial" w:hAnsi="Arial" w:cs="Arial"/>
        </w:rPr>
        <w:t xml:space="preserve">Quant à l’Esprit, Chaminade ne commente </w:t>
      </w:r>
      <w:r w:rsidR="00E03A7E">
        <w:rPr>
          <w:rFonts w:ascii="Arial" w:hAnsi="Arial" w:cs="Arial"/>
        </w:rPr>
        <w:t xml:space="preserve">pas </w:t>
      </w:r>
      <w:r w:rsidRPr="00AF7AB3">
        <w:rPr>
          <w:rFonts w:ascii="Arial" w:hAnsi="Arial" w:cs="Arial"/>
        </w:rPr>
        <w:t xml:space="preserve">non plus ce que Marie “croit” ou “sait” </w:t>
      </w:r>
      <w:r w:rsidR="00502063">
        <w:rPr>
          <w:rFonts w:ascii="Arial" w:hAnsi="Arial" w:cs="Arial"/>
        </w:rPr>
        <w:t>de</w:t>
      </w:r>
      <w:r w:rsidRPr="00AF7AB3">
        <w:rPr>
          <w:rFonts w:ascii="Arial" w:hAnsi="Arial" w:cs="Arial"/>
        </w:rPr>
        <w:t xml:space="preserve"> celui qui descend sur elle et la </w:t>
      </w:r>
      <w:r w:rsidR="00502063">
        <w:rPr>
          <w:rFonts w:ascii="Arial" w:hAnsi="Arial" w:cs="Arial"/>
        </w:rPr>
        <w:t>couvre de son ombre, comme l’</w:t>
      </w:r>
      <w:r w:rsidRPr="00AF7AB3">
        <w:rPr>
          <w:rFonts w:ascii="Arial" w:hAnsi="Arial" w:cs="Arial"/>
        </w:rPr>
        <w:t>a expliqué Ga</w:t>
      </w:r>
      <w:r w:rsidR="00502063">
        <w:rPr>
          <w:rFonts w:ascii="Arial" w:hAnsi="Arial" w:cs="Arial"/>
        </w:rPr>
        <w:t xml:space="preserve">briel. Il ne fait pas allusion au fait </w:t>
      </w:r>
      <w:r w:rsidRPr="00AF7AB3">
        <w:rPr>
          <w:rFonts w:ascii="Arial" w:hAnsi="Arial" w:cs="Arial"/>
        </w:rPr>
        <w:t xml:space="preserve">que sa foi ou son </w:t>
      </w:r>
      <w:r w:rsidRPr="00502063">
        <w:rPr>
          <w:rFonts w:ascii="Arial" w:hAnsi="Arial" w:cs="Arial"/>
          <w:i/>
        </w:rPr>
        <w:t>fiat</w:t>
      </w:r>
      <w:r w:rsidRPr="00AF7AB3">
        <w:rPr>
          <w:rFonts w:ascii="Arial" w:hAnsi="Arial" w:cs="Arial"/>
        </w:rPr>
        <w:t xml:space="preserve"> soit une réponse exp</w:t>
      </w:r>
      <w:r w:rsidR="00502063">
        <w:rPr>
          <w:rFonts w:ascii="Arial" w:hAnsi="Arial" w:cs="Arial"/>
        </w:rPr>
        <w:t>licite</w:t>
      </w:r>
      <w:r w:rsidRPr="00AF7AB3">
        <w:rPr>
          <w:rFonts w:ascii="Arial" w:hAnsi="Arial" w:cs="Arial"/>
        </w:rPr>
        <w:t xml:space="preserve"> à l’action de l’Esprit</w:t>
      </w:r>
      <w:r w:rsidR="00502063">
        <w:rPr>
          <w:rFonts w:ascii="Arial" w:hAnsi="Arial" w:cs="Arial"/>
        </w:rPr>
        <w:t xml:space="preserve"> </w:t>
      </w:r>
      <w:r w:rsidR="00502063" w:rsidRPr="00AF7AB3">
        <w:rPr>
          <w:rFonts w:ascii="Arial" w:hAnsi="Arial" w:cs="Arial"/>
        </w:rPr>
        <w:t>annoncée</w:t>
      </w:r>
      <w:r w:rsidRPr="00AF7AB3">
        <w:rPr>
          <w:rFonts w:ascii="Arial" w:hAnsi="Arial" w:cs="Arial"/>
        </w:rPr>
        <w:t xml:space="preserve">. Évidemment pour Chaminade l’incarnation </w:t>
      </w:r>
      <w:r w:rsidR="00502063">
        <w:rPr>
          <w:rFonts w:ascii="Arial" w:hAnsi="Arial" w:cs="Arial"/>
        </w:rPr>
        <w:t>se fait</w:t>
      </w:r>
      <w:r w:rsidRPr="00AF7AB3">
        <w:rPr>
          <w:rFonts w:ascii="Arial" w:hAnsi="Arial" w:cs="Arial"/>
        </w:rPr>
        <w:t xml:space="preserve"> par l’Esprit Saint et Marie est </w:t>
      </w:r>
      <w:r w:rsidRPr="00AF7AB3">
        <w:rPr>
          <w:rFonts w:ascii="Arial" w:hAnsi="Arial" w:cs="Arial"/>
        </w:rPr>
        <w:lastRenderedPageBreak/>
        <w:t xml:space="preserve">son </w:t>
      </w:r>
      <w:r w:rsidRPr="0016049A">
        <w:rPr>
          <w:rFonts w:ascii="Arial" w:hAnsi="Arial" w:cs="Arial"/>
          <w:i/>
        </w:rPr>
        <w:t>épouse</w:t>
      </w:r>
      <w:r w:rsidRPr="00AF7AB3">
        <w:rPr>
          <w:rFonts w:ascii="Arial" w:hAnsi="Arial" w:cs="Arial"/>
        </w:rPr>
        <w:t xml:space="preserve"> comme l’avaient </w:t>
      </w:r>
      <w:r w:rsidR="0016049A">
        <w:rPr>
          <w:rFonts w:ascii="Arial" w:hAnsi="Arial" w:cs="Arial"/>
        </w:rPr>
        <w:t>dit</w:t>
      </w:r>
      <w:r w:rsidRPr="00AF7AB3">
        <w:rPr>
          <w:rFonts w:ascii="Arial" w:hAnsi="Arial" w:cs="Arial"/>
        </w:rPr>
        <w:t xml:space="preserve"> tant de spirituels. </w:t>
      </w:r>
      <w:r w:rsidR="0016049A">
        <w:rPr>
          <w:rFonts w:ascii="Arial" w:hAnsi="Arial" w:cs="Arial"/>
        </w:rPr>
        <w:t xml:space="preserve">Par exemple, il ne souligne </w:t>
      </w:r>
      <w:r w:rsidRPr="00AF7AB3">
        <w:rPr>
          <w:rFonts w:ascii="Arial" w:hAnsi="Arial" w:cs="Arial"/>
        </w:rPr>
        <w:t>pas, que l’Esprit et l’Épouse disent “Viens” (</w:t>
      </w:r>
      <w:proofErr w:type="spellStart"/>
      <w:r w:rsidRPr="00AF7AB3">
        <w:rPr>
          <w:rFonts w:ascii="Arial" w:hAnsi="Arial" w:cs="Arial"/>
        </w:rPr>
        <w:t>Ap</w:t>
      </w:r>
      <w:proofErr w:type="spellEnd"/>
      <w:r w:rsidRPr="00AF7AB3">
        <w:rPr>
          <w:rFonts w:ascii="Arial" w:hAnsi="Arial" w:cs="Arial"/>
        </w:rPr>
        <w:t xml:space="preserve"> 22,17). </w:t>
      </w:r>
    </w:p>
    <w:p w14:paraId="04C37171" w14:textId="77777777" w:rsidR="0016049A" w:rsidRPr="00AF7AB3" w:rsidRDefault="0016049A" w:rsidP="00AF7AB3">
      <w:pPr>
        <w:pStyle w:val="Sansinterligne1"/>
        <w:jc w:val="both"/>
        <w:rPr>
          <w:rFonts w:ascii="Arial" w:hAnsi="Arial" w:cs="Arial"/>
        </w:rPr>
      </w:pPr>
    </w:p>
    <w:p w14:paraId="58E3A27D" w14:textId="77777777" w:rsidR="00AF7AB3" w:rsidRDefault="00AF7AB3" w:rsidP="00AF7AB3">
      <w:pPr>
        <w:pStyle w:val="Sansinterligne1"/>
        <w:jc w:val="both"/>
        <w:rPr>
          <w:rFonts w:ascii="Arial" w:hAnsi="Arial" w:cs="Arial"/>
        </w:rPr>
      </w:pPr>
      <w:r w:rsidRPr="00AF7AB3">
        <w:rPr>
          <w:rFonts w:ascii="Arial" w:hAnsi="Arial" w:cs="Arial"/>
        </w:rPr>
        <w:t xml:space="preserve">Nous ne nous arrêterons </w:t>
      </w:r>
      <w:r w:rsidR="0016049A">
        <w:rPr>
          <w:rFonts w:ascii="Arial" w:hAnsi="Arial" w:cs="Arial"/>
        </w:rPr>
        <w:t>plus sur ce</w:t>
      </w:r>
      <w:r w:rsidRPr="00AF7AB3">
        <w:rPr>
          <w:rFonts w:ascii="Arial" w:hAnsi="Arial" w:cs="Arial"/>
        </w:rPr>
        <w:t xml:space="preserve"> que Marie “croit” de l’Église, même si ce serait intéressant –et long– puisque sa mission pour l’église, pour les autres enfants dans le Fils unique, occupe un chapitre complet, et que son engagement de “protéger” celui qui se consacre à elle est un point d’appui de sa spiritualité. </w:t>
      </w:r>
    </w:p>
    <w:p w14:paraId="2FDD7638" w14:textId="77777777" w:rsidR="0016049A" w:rsidRPr="00AF7AB3" w:rsidRDefault="0016049A" w:rsidP="00AF7AB3">
      <w:pPr>
        <w:pStyle w:val="Sansinterligne1"/>
        <w:jc w:val="both"/>
        <w:rPr>
          <w:rFonts w:ascii="Arial" w:hAnsi="Arial" w:cs="Arial"/>
        </w:rPr>
      </w:pPr>
    </w:p>
    <w:p w14:paraId="5E0D0FE5" w14:textId="77777777" w:rsidR="00AF7AB3" w:rsidRDefault="00AF7AB3" w:rsidP="00AF7AB3">
      <w:pPr>
        <w:pStyle w:val="Sansinterligne1"/>
        <w:jc w:val="both"/>
        <w:rPr>
          <w:rFonts w:ascii="Arial" w:hAnsi="Arial" w:cs="Arial"/>
        </w:rPr>
      </w:pPr>
      <w:r w:rsidRPr="00AF7AB3">
        <w:rPr>
          <w:rFonts w:ascii="Arial" w:hAnsi="Arial" w:cs="Arial"/>
        </w:rPr>
        <w:t>Qu’il nous suffise finalement d’</w:t>
      </w:r>
      <w:r w:rsidR="0016049A">
        <w:rPr>
          <w:rFonts w:ascii="Arial" w:hAnsi="Arial" w:cs="Arial"/>
        </w:rPr>
        <w:t>orienter notre travail vers</w:t>
      </w:r>
      <w:r w:rsidRPr="00AF7AB3">
        <w:rPr>
          <w:rFonts w:ascii="Arial" w:hAnsi="Arial" w:cs="Arial"/>
        </w:rPr>
        <w:t xml:space="preserve"> un </w:t>
      </w:r>
      <w:r w:rsidR="0016049A" w:rsidRPr="00AF7AB3">
        <w:rPr>
          <w:rFonts w:ascii="Arial" w:hAnsi="Arial" w:cs="Arial"/>
        </w:rPr>
        <w:t xml:space="preserve">commentaire </w:t>
      </w:r>
      <w:r w:rsidRPr="00AF7AB3">
        <w:rPr>
          <w:rFonts w:ascii="Arial" w:hAnsi="Arial" w:cs="Arial"/>
        </w:rPr>
        <w:t xml:space="preserve">significatif du Magnificat que Chaminade ajoute à ses notes d’instruction. </w:t>
      </w:r>
    </w:p>
    <w:p w14:paraId="36279DF5" w14:textId="77777777" w:rsidR="0016049A" w:rsidRPr="00AF7AB3" w:rsidRDefault="0016049A" w:rsidP="00AF7AB3">
      <w:pPr>
        <w:pStyle w:val="Sansinterligne1"/>
        <w:jc w:val="both"/>
        <w:rPr>
          <w:rFonts w:ascii="Arial" w:hAnsi="Arial" w:cs="Arial"/>
        </w:rPr>
      </w:pPr>
    </w:p>
    <w:p w14:paraId="28E38AB6" w14:textId="77777777" w:rsidR="0016049A" w:rsidRDefault="00AF7AB3" w:rsidP="00AF7AB3">
      <w:pPr>
        <w:pStyle w:val="Sansinterligne1"/>
        <w:jc w:val="both"/>
        <w:rPr>
          <w:rFonts w:ascii="Arial" w:hAnsi="Arial" w:cs="Arial"/>
        </w:rPr>
      </w:pPr>
      <w:r w:rsidRPr="00AF7AB3">
        <w:rPr>
          <w:rFonts w:ascii="Arial" w:hAnsi="Arial" w:cs="Arial"/>
        </w:rPr>
        <w:t xml:space="preserve">Même si l’explication qu’il note peut venir d’un autre auteur, on voit à cause des </w:t>
      </w:r>
      <w:r w:rsidR="0016049A">
        <w:rPr>
          <w:rFonts w:ascii="Arial" w:hAnsi="Arial" w:cs="Arial"/>
        </w:rPr>
        <w:t xml:space="preserve">longs </w:t>
      </w:r>
      <w:r w:rsidRPr="00AF7AB3">
        <w:rPr>
          <w:rFonts w:ascii="Arial" w:hAnsi="Arial" w:cs="Arial"/>
        </w:rPr>
        <w:t xml:space="preserve">paragraphes </w:t>
      </w:r>
      <w:r w:rsidR="0016049A">
        <w:rPr>
          <w:rFonts w:ascii="Arial" w:hAnsi="Arial" w:cs="Arial"/>
        </w:rPr>
        <w:t>re</w:t>
      </w:r>
      <w:r w:rsidRPr="00AF7AB3">
        <w:rPr>
          <w:rFonts w:ascii="Arial" w:hAnsi="Arial" w:cs="Arial"/>
        </w:rPr>
        <w:t>copiés qu’</w:t>
      </w:r>
      <w:r w:rsidR="0016049A">
        <w:rPr>
          <w:rFonts w:ascii="Arial" w:hAnsi="Arial" w:cs="Arial"/>
        </w:rPr>
        <w:t xml:space="preserve">elle l’a </w:t>
      </w:r>
      <w:r w:rsidRPr="00AF7AB3">
        <w:rPr>
          <w:rFonts w:ascii="Arial" w:hAnsi="Arial" w:cs="Arial"/>
        </w:rPr>
        <w:t xml:space="preserve">intéressé. </w:t>
      </w:r>
      <w:r w:rsidR="0016049A">
        <w:rPr>
          <w:rFonts w:ascii="Arial" w:hAnsi="Arial" w:cs="Arial"/>
        </w:rPr>
        <w:t xml:space="preserve">Le caractère </w:t>
      </w:r>
      <w:r w:rsidRPr="00AF7AB3">
        <w:rPr>
          <w:rFonts w:ascii="Arial" w:hAnsi="Arial" w:cs="Arial"/>
        </w:rPr>
        <w:t xml:space="preserve">schématique </w:t>
      </w:r>
      <w:r w:rsidR="0016049A">
        <w:rPr>
          <w:rFonts w:ascii="Arial" w:hAnsi="Arial" w:cs="Arial"/>
        </w:rPr>
        <w:t>du résumé qu’il fait de son commentaire peut nous laisser penser qu’il a pu l’utiliser comme instruction</w:t>
      </w:r>
      <w:r w:rsidR="0016049A">
        <w:rPr>
          <w:rStyle w:val="Marquenotebasdepage"/>
          <w:rFonts w:ascii="Arial" w:hAnsi="Arial" w:cs="Arial"/>
        </w:rPr>
        <w:footnoteReference w:id="11"/>
      </w:r>
      <w:r w:rsidR="0016049A">
        <w:rPr>
          <w:rFonts w:ascii="Arial" w:hAnsi="Arial" w:cs="Arial"/>
        </w:rPr>
        <w:t xml:space="preserve">. </w:t>
      </w:r>
    </w:p>
    <w:p w14:paraId="3C4D1F44" w14:textId="666FEAD7" w:rsidR="00AF7AB3" w:rsidRPr="00AF7AB3" w:rsidRDefault="00AF7AB3" w:rsidP="00AF7AB3">
      <w:pPr>
        <w:pStyle w:val="Sansinterligne1"/>
        <w:jc w:val="both"/>
        <w:rPr>
          <w:rFonts w:ascii="Arial" w:hAnsi="Arial" w:cs="Arial"/>
        </w:rPr>
      </w:pPr>
    </w:p>
    <w:p w14:paraId="75B5418D" w14:textId="5E77F2F5" w:rsidR="00EF5911" w:rsidRDefault="00EF5911" w:rsidP="00AF7AB3">
      <w:pPr>
        <w:pStyle w:val="Sansinterligne1"/>
        <w:jc w:val="both"/>
        <w:rPr>
          <w:rFonts w:ascii="Arial" w:hAnsi="Arial" w:cs="Arial"/>
        </w:rPr>
      </w:pPr>
      <w:r>
        <w:rPr>
          <w:rFonts w:ascii="Arial" w:hAnsi="Arial" w:cs="Arial"/>
        </w:rPr>
        <w:t xml:space="preserve">Le </w:t>
      </w:r>
      <w:r w:rsidR="00AF7AB3" w:rsidRPr="00AF7AB3">
        <w:rPr>
          <w:rFonts w:ascii="Arial" w:hAnsi="Arial" w:cs="Arial"/>
        </w:rPr>
        <w:t xml:space="preserve">Magnificat </w:t>
      </w:r>
      <w:r>
        <w:rPr>
          <w:rFonts w:ascii="Arial" w:hAnsi="Arial" w:cs="Arial"/>
        </w:rPr>
        <w:t xml:space="preserve">est-il </w:t>
      </w:r>
      <w:r w:rsidR="00AF7AB3" w:rsidRPr="00AF7AB3">
        <w:rPr>
          <w:rFonts w:ascii="Arial" w:hAnsi="Arial" w:cs="Arial"/>
        </w:rPr>
        <w:t xml:space="preserve">un </w:t>
      </w:r>
      <w:r w:rsidR="00AF7AB3" w:rsidRPr="00EF5911">
        <w:rPr>
          <w:rFonts w:ascii="Arial" w:hAnsi="Arial" w:cs="Arial"/>
          <w:i/>
        </w:rPr>
        <w:t>credo</w:t>
      </w:r>
      <w:r w:rsidR="00AF7AB3" w:rsidRPr="00AF7AB3">
        <w:rPr>
          <w:rFonts w:ascii="Arial" w:hAnsi="Arial" w:cs="Arial"/>
        </w:rPr>
        <w:t xml:space="preserve">? </w:t>
      </w:r>
      <w:r>
        <w:rPr>
          <w:rFonts w:ascii="Arial" w:hAnsi="Arial" w:cs="Arial"/>
        </w:rPr>
        <w:t>C’est p</w:t>
      </w:r>
      <w:r w:rsidR="00AF7AB3" w:rsidRPr="00AF7AB3">
        <w:rPr>
          <w:rFonts w:ascii="Arial" w:hAnsi="Arial" w:cs="Arial"/>
        </w:rPr>
        <w:t>lutôt</w:t>
      </w:r>
      <w:r>
        <w:rPr>
          <w:rFonts w:ascii="Arial" w:hAnsi="Arial" w:cs="Arial"/>
        </w:rPr>
        <w:t xml:space="preserve">, nous dit Chaminade, </w:t>
      </w:r>
      <w:r w:rsidR="00AF7AB3" w:rsidRPr="00AF7AB3">
        <w:rPr>
          <w:rFonts w:ascii="Arial" w:hAnsi="Arial" w:cs="Arial"/>
        </w:rPr>
        <w:t>une r</w:t>
      </w:r>
      <w:r w:rsidR="00997DBB">
        <w:rPr>
          <w:rFonts w:ascii="Arial" w:hAnsi="Arial" w:cs="Arial"/>
        </w:rPr>
        <w:t>éaction à l’éloge de sa foi qu’Elisabeth</w:t>
      </w:r>
      <w:r w:rsidR="00AF7AB3" w:rsidRPr="00AF7AB3">
        <w:rPr>
          <w:rFonts w:ascii="Arial" w:hAnsi="Arial" w:cs="Arial"/>
        </w:rPr>
        <w:t xml:space="preserve"> adresse à Marie, </w:t>
      </w:r>
      <w:r>
        <w:rPr>
          <w:rFonts w:ascii="Arial" w:hAnsi="Arial" w:cs="Arial"/>
        </w:rPr>
        <w:t xml:space="preserve">même si indubitablement c’est une confession. </w:t>
      </w:r>
      <w:r w:rsidR="00AF7AB3" w:rsidRPr="00AF7AB3">
        <w:rPr>
          <w:rFonts w:ascii="Arial" w:hAnsi="Arial" w:cs="Arial"/>
        </w:rPr>
        <w:t>Ses mots renferment un éloge parfait des attributs de Dieu</w:t>
      </w:r>
      <w:r w:rsidR="00997DBB">
        <w:rPr>
          <w:rFonts w:ascii="Arial" w:hAnsi="Arial" w:cs="Arial"/>
        </w:rPr>
        <w:t xml:space="preserve"> </w:t>
      </w:r>
      <w:r w:rsidR="00AF7AB3" w:rsidRPr="00AF7AB3">
        <w:rPr>
          <w:rFonts w:ascii="Arial" w:hAnsi="Arial" w:cs="Arial"/>
        </w:rPr>
        <w:t>: son pouvoir, sa sainteté et sa miséricorde. Ainsi est “le Dieu de Marie”. Il est le Tout-puissant qui a fait en elle de grandes choses</w:t>
      </w:r>
      <w:r w:rsidR="00997DBB">
        <w:rPr>
          <w:rFonts w:ascii="Arial" w:hAnsi="Arial" w:cs="Arial"/>
        </w:rPr>
        <w:t>.</w:t>
      </w:r>
      <w:r>
        <w:rPr>
          <w:rStyle w:val="Marquenotebasdepage"/>
          <w:rFonts w:ascii="Arial" w:hAnsi="Arial" w:cs="Arial"/>
        </w:rPr>
        <w:footnoteReference w:id="12"/>
      </w:r>
    </w:p>
    <w:p w14:paraId="45A0B3DC" w14:textId="77777777" w:rsidR="00AF7AB3" w:rsidRPr="00AF7AB3" w:rsidRDefault="00AF7AB3" w:rsidP="00AF7AB3">
      <w:pPr>
        <w:pStyle w:val="Sansinterligne1"/>
        <w:jc w:val="both"/>
        <w:rPr>
          <w:rFonts w:ascii="Arial" w:hAnsi="Arial" w:cs="Arial"/>
        </w:rPr>
      </w:pPr>
      <w:r w:rsidRPr="00AF7AB3">
        <w:rPr>
          <w:rFonts w:ascii="Arial" w:hAnsi="Arial" w:cs="Arial"/>
        </w:rPr>
        <w:t xml:space="preserve"> </w:t>
      </w:r>
    </w:p>
    <w:p w14:paraId="4120DFA8" w14:textId="77777777" w:rsidR="00AF7AB3" w:rsidRDefault="00AF7AB3" w:rsidP="00AF7AB3">
      <w:pPr>
        <w:pStyle w:val="Sansinterligne1"/>
        <w:jc w:val="both"/>
        <w:rPr>
          <w:rFonts w:ascii="Arial" w:hAnsi="Arial" w:cs="Arial"/>
        </w:rPr>
      </w:pPr>
      <w:r w:rsidRPr="00AF7AB3">
        <w:rPr>
          <w:rFonts w:ascii="Arial" w:hAnsi="Arial" w:cs="Arial"/>
        </w:rPr>
        <w:t xml:space="preserve">Marie confesse en plus un Dieu </w:t>
      </w:r>
      <w:r w:rsidR="00EF5911">
        <w:rPr>
          <w:rFonts w:ascii="Arial" w:hAnsi="Arial" w:cs="Arial"/>
        </w:rPr>
        <w:t>qui agit d</w:t>
      </w:r>
      <w:r w:rsidRPr="00AF7AB3">
        <w:rPr>
          <w:rFonts w:ascii="Arial" w:hAnsi="Arial" w:cs="Arial"/>
        </w:rPr>
        <w:t xml:space="preserve">ans le passé, </w:t>
      </w:r>
      <w:r w:rsidR="00EF5911">
        <w:rPr>
          <w:rFonts w:ascii="Arial" w:hAnsi="Arial" w:cs="Arial"/>
        </w:rPr>
        <w:t>prophétise les actions de Dieu pour</w:t>
      </w:r>
      <w:r w:rsidRPr="00AF7AB3">
        <w:rPr>
          <w:rFonts w:ascii="Arial" w:hAnsi="Arial" w:cs="Arial"/>
        </w:rPr>
        <w:t xml:space="preserve"> l’avenir et nous instruit sur le présent. Il y a eu un temps des promesses de Dieu, objet de la foi juive. Maintenant c’est pourtant le temps de l’accomplissement, et l’accomplissement de Dieu est pour toujours. </w:t>
      </w:r>
    </w:p>
    <w:p w14:paraId="2530F69E" w14:textId="77777777" w:rsidR="00EF5911" w:rsidRPr="00AF7AB3" w:rsidRDefault="00EF5911" w:rsidP="00AF7AB3">
      <w:pPr>
        <w:pStyle w:val="Sansinterligne1"/>
        <w:jc w:val="both"/>
        <w:rPr>
          <w:rFonts w:ascii="Arial" w:hAnsi="Arial" w:cs="Arial"/>
        </w:rPr>
      </w:pPr>
    </w:p>
    <w:p w14:paraId="6271C2EB" w14:textId="77777777" w:rsidR="00AF7AB3" w:rsidRDefault="00AF7AB3" w:rsidP="00AF7AB3">
      <w:pPr>
        <w:pStyle w:val="Sansinterligne1"/>
        <w:jc w:val="both"/>
        <w:rPr>
          <w:rFonts w:ascii="Arial" w:hAnsi="Arial" w:cs="Arial"/>
        </w:rPr>
      </w:pPr>
      <w:r w:rsidRPr="00AF7AB3">
        <w:rPr>
          <w:rFonts w:ascii="Arial" w:hAnsi="Arial" w:cs="Arial"/>
        </w:rPr>
        <w:t xml:space="preserve">La lecture de tout le commentaire nous fait voir le Dieu vivant, qui voit, qui agit, qui promet et qui accomplit.  </w:t>
      </w:r>
    </w:p>
    <w:p w14:paraId="414FA210" w14:textId="77777777" w:rsidR="00EF5911" w:rsidRPr="00AF7AB3" w:rsidRDefault="00EF5911" w:rsidP="00AF7AB3">
      <w:pPr>
        <w:pStyle w:val="Sansinterligne1"/>
        <w:jc w:val="both"/>
        <w:rPr>
          <w:rFonts w:ascii="Arial" w:hAnsi="Arial" w:cs="Arial"/>
        </w:rPr>
      </w:pPr>
    </w:p>
    <w:p w14:paraId="270920D9" w14:textId="23EBEE06" w:rsidR="00AF7AB3" w:rsidRDefault="00AF7AB3" w:rsidP="00AF7AB3">
      <w:pPr>
        <w:pStyle w:val="Sansinterligne1"/>
        <w:jc w:val="both"/>
        <w:rPr>
          <w:rFonts w:ascii="Arial" w:hAnsi="Arial" w:cs="Arial"/>
        </w:rPr>
      </w:pPr>
      <w:r w:rsidRPr="00AF7AB3">
        <w:rPr>
          <w:rFonts w:ascii="Arial" w:hAnsi="Arial" w:cs="Arial"/>
        </w:rPr>
        <w:t xml:space="preserve">Le Magnificat est sans doute une importante </w:t>
      </w:r>
      <w:r w:rsidR="00EF5911">
        <w:rPr>
          <w:rFonts w:ascii="Arial" w:hAnsi="Arial" w:cs="Arial"/>
        </w:rPr>
        <w:t>démonstration</w:t>
      </w:r>
      <w:r w:rsidRPr="00AF7AB3">
        <w:rPr>
          <w:rFonts w:ascii="Arial" w:hAnsi="Arial" w:cs="Arial"/>
        </w:rPr>
        <w:t xml:space="preserve"> de la foi de Marie, que </w:t>
      </w:r>
      <w:r w:rsidR="00EF5911">
        <w:rPr>
          <w:rFonts w:ascii="Arial" w:hAnsi="Arial" w:cs="Arial"/>
        </w:rPr>
        <w:t xml:space="preserve">très </w:t>
      </w:r>
      <w:r w:rsidR="00997DBB">
        <w:rPr>
          <w:rFonts w:ascii="Arial" w:hAnsi="Arial" w:cs="Arial"/>
        </w:rPr>
        <w:t>justement a louée Elisabeth</w:t>
      </w:r>
      <w:r w:rsidRPr="00AF7AB3">
        <w:rPr>
          <w:rFonts w:ascii="Arial" w:hAnsi="Arial" w:cs="Arial"/>
        </w:rPr>
        <w:t xml:space="preserve">. </w:t>
      </w:r>
    </w:p>
    <w:p w14:paraId="243DE0ED" w14:textId="77777777" w:rsidR="00EF5911" w:rsidRPr="00AF7AB3" w:rsidRDefault="00EF5911" w:rsidP="00AF7AB3">
      <w:pPr>
        <w:pStyle w:val="Sansinterligne1"/>
        <w:jc w:val="both"/>
        <w:rPr>
          <w:rFonts w:ascii="Arial" w:hAnsi="Arial" w:cs="Arial"/>
        </w:rPr>
      </w:pPr>
    </w:p>
    <w:p w14:paraId="74EAB17F" w14:textId="77777777" w:rsidR="00AF7AB3" w:rsidRDefault="00AF7AB3" w:rsidP="00AF7AB3">
      <w:pPr>
        <w:pStyle w:val="Sansinterligne1"/>
        <w:jc w:val="both"/>
        <w:rPr>
          <w:rFonts w:ascii="Arial" w:hAnsi="Arial" w:cs="Arial"/>
        </w:rPr>
      </w:pPr>
      <w:r w:rsidRPr="00EF5911">
        <w:rPr>
          <w:rFonts w:ascii="Arial" w:hAnsi="Arial" w:cs="Arial"/>
          <w:b/>
        </w:rPr>
        <w:t>4)</w:t>
      </w:r>
      <w:r w:rsidR="00EF5911">
        <w:rPr>
          <w:rFonts w:ascii="Arial" w:hAnsi="Arial" w:cs="Arial"/>
          <w:b/>
        </w:rPr>
        <w:t>-.</w:t>
      </w:r>
      <w:r w:rsidRPr="00EF5911">
        <w:rPr>
          <w:rFonts w:ascii="Arial" w:hAnsi="Arial" w:cs="Arial"/>
          <w:b/>
        </w:rPr>
        <w:t xml:space="preserve"> Marie vit de la foi. - </w:t>
      </w:r>
      <w:r w:rsidRPr="00EF5911">
        <w:rPr>
          <w:rFonts w:ascii="Arial" w:hAnsi="Arial" w:cs="Arial"/>
          <w:b/>
          <w:i/>
        </w:rPr>
        <w:t xml:space="preserve">Justus ex </w:t>
      </w:r>
      <w:proofErr w:type="spellStart"/>
      <w:r w:rsidRPr="00EF5911">
        <w:rPr>
          <w:rFonts w:ascii="Arial" w:hAnsi="Arial" w:cs="Arial"/>
          <w:b/>
          <w:i/>
        </w:rPr>
        <w:t>fide</w:t>
      </w:r>
      <w:proofErr w:type="spellEnd"/>
      <w:r w:rsidRPr="00EF5911">
        <w:rPr>
          <w:rFonts w:ascii="Arial" w:hAnsi="Arial" w:cs="Arial"/>
          <w:b/>
          <w:i/>
        </w:rPr>
        <w:t xml:space="preserve"> </w:t>
      </w:r>
      <w:proofErr w:type="spellStart"/>
      <w:r w:rsidRPr="00EF5911">
        <w:rPr>
          <w:rFonts w:ascii="Arial" w:hAnsi="Arial" w:cs="Arial"/>
          <w:b/>
          <w:i/>
        </w:rPr>
        <w:t>vivit</w:t>
      </w:r>
      <w:proofErr w:type="spellEnd"/>
      <w:r w:rsidRPr="00EF5911">
        <w:rPr>
          <w:rFonts w:ascii="Arial" w:hAnsi="Arial" w:cs="Arial"/>
          <w:b/>
        </w:rPr>
        <w:t>.</w:t>
      </w:r>
      <w:r w:rsidRPr="00AF7AB3">
        <w:rPr>
          <w:rFonts w:ascii="Arial" w:hAnsi="Arial" w:cs="Arial"/>
        </w:rPr>
        <w:t xml:space="preserve"> </w:t>
      </w:r>
    </w:p>
    <w:p w14:paraId="6AA84753" w14:textId="77777777" w:rsidR="00EF5911" w:rsidRPr="00AF7AB3" w:rsidRDefault="00EF5911" w:rsidP="00AF7AB3">
      <w:pPr>
        <w:pStyle w:val="Sansinterligne1"/>
        <w:jc w:val="both"/>
        <w:rPr>
          <w:rFonts w:ascii="Arial" w:hAnsi="Arial" w:cs="Arial"/>
        </w:rPr>
      </w:pPr>
    </w:p>
    <w:p w14:paraId="54C53476" w14:textId="77777777" w:rsidR="00AF7AB3" w:rsidRDefault="00AF7AB3" w:rsidP="00AF7AB3">
      <w:pPr>
        <w:pStyle w:val="Sansinterligne1"/>
        <w:jc w:val="both"/>
        <w:rPr>
          <w:rFonts w:ascii="Arial" w:hAnsi="Arial" w:cs="Arial"/>
        </w:rPr>
      </w:pPr>
      <w:r w:rsidRPr="00AF7AB3">
        <w:rPr>
          <w:rFonts w:ascii="Arial" w:hAnsi="Arial" w:cs="Arial"/>
        </w:rPr>
        <w:t>Pour Chaminade la foi objective et la subjective sont en interaction. Il parle de cela dans un écrit sur la prière</w:t>
      </w:r>
      <w:r w:rsidR="00EF5911">
        <w:rPr>
          <w:rFonts w:ascii="Arial" w:hAnsi="Arial" w:cs="Arial"/>
        </w:rPr>
        <w:t>,</w:t>
      </w:r>
      <w:r w:rsidRPr="00AF7AB3">
        <w:rPr>
          <w:rFonts w:ascii="Arial" w:hAnsi="Arial" w:cs="Arial"/>
        </w:rPr>
        <w:t xml:space="preserve">  composé en 1832 pour le P. Chevaux, qui était assistant de zèle de la Communauté de Saint-Rémy et maître des novices. </w:t>
      </w:r>
    </w:p>
    <w:p w14:paraId="2C7A6FA1" w14:textId="77777777" w:rsidR="00EF5911" w:rsidRPr="00AF7AB3" w:rsidRDefault="00EF5911" w:rsidP="00AF7AB3">
      <w:pPr>
        <w:pStyle w:val="Sansinterligne1"/>
        <w:jc w:val="both"/>
        <w:rPr>
          <w:rFonts w:ascii="Arial" w:hAnsi="Arial" w:cs="Arial"/>
        </w:rPr>
      </w:pPr>
    </w:p>
    <w:p w14:paraId="70194861" w14:textId="77777777" w:rsidR="00AF7AB3" w:rsidRPr="00AF7AB3" w:rsidRDefault="00AF7AB3" w:rsidP="00EF5911">
      <w:pPr>
        <w:pStyle w:val="Sansinterligne1"/>
        <w:ind w:left="708"/>
        <w:jc w:val="both"/>
        <w:rPr>
          <w:rFonts w:ascii="Arial" w:hAnsi="Arial" w:cs="Arial"/>
        </w:rPr>
      </w:pPr>
      <w:r w:rsidRPr="00AF7AB3">
        <w:rPr>
          <w:rFonts w:ascii="Arial" w:hAnsi="Arial" w:cs="Arial"/>
        </w:rPr>
        <w:t>“La méditation se fait: 1. En considérant une vérité ou un article de foi à la lumière même de cette vérité: la foi subjective s’exerce sur la</w:t>
      </w:r>
      <w:r w:rsidR="00EF5911">
        <w:rPr>
          <w:rFonts w:ascii="Arial" w:hAnsi="Arial" w:cs="Arial"/>
        </w:rPr>
        <w:t xml:space="preserve"> vérité objective de la foi”.</w:t>
      </w:r>
      <w:r w:rsidR="00EF5911">
        <w:rPr>
          <w:rStyle w:val="Marquenotebasdepage"/>
          <w:rFonts w:ascii="Arial" w:hAnsi="Arial" w:cs="Arial"/>
        </w:rPr>
        <w:footnoteReference w:id="13"/>
      </w:r>
      <w:r w:rsidRPr="00AF7AB3">
        <w:rPr>
          <w:rFonts w:ascii="Arial" w:hAnsi="Arial" w:cs="Arial"/>
        </w:rPr>
        <w:t xml:space="preserve"> </w:t>
      </w:r>
    </w:p>
    <w:p w14:paraId="14FAA9BA" w14:textId="77777777" w:rsidR="00AF7AB3" w:rsidRPr="00AF7AB3" w:rsidRDefault="00AF7AB3" w:rsidP="00EF5911">
      <w:pPr>
        <w:pStyle w:val="Sansinterligne1"/>
        <w:ind w:firstLine="708"/>
        <w:jc w:val="both"/>
        <w:rPr>
          <w:rFonts w:ascii="Arial" w:hAnsi="Arial" w:cs="Arial"/>
        </w:rPr>
      </w:pPr>
      <w:r w:rsidRPr="00AF7AB3">
        <w:rPr>
          <w:rFonts w:ascii="Arial" w:hAnsi="Arial" w:cs="Arial"/>
        </w:rPr>
        <w:t xml:space="preserve">“QUESTIONS ET NOTES SUR LE CORPS DE LA MÉDITATION </w:t>
      </w:r>
    </w:p>
    <w:p w14:paraId="6F4DFB0A" w14:textId="77777777" w:rsidR="00AF7AB3" w:rsidRPr="00AF7AB3" w:rsidRDefault="00AF7AB3" w:rsidP="00F5679C">
      <w:pPr>
        <w:pStyle w:val="Sansinterligne1"/>
        <w:ind w:left="708"/>
        <w:jc w:val="both"/>
        <w:rPr>
          <w:rFonts w:ascii="Arial" w:hAnsi="Arial" w:cs="Arial"/>
        </w:rPr>
      </w:pPr>
      <w:r w:rsidRPr="00AF7AB3">
        <w:rPr>
          <w:rFonts w:ascii="Arial" w:hAnsi="Arial" w:cs="Arial"/>
        </w:rPr>
        <w:t>PREMIÈRE QUESTION: Qu</w:t>
      </w:r>
      <w:r w:rsidR="00F5679C">
        <w:rPr>
          <w:rFonts w:ascii="Arial" w:hAnsi="Arial" w:cs="Arial"/>
        </w:rPr>
        <w:t xml:space="preserve">’entendez-vous, s’il vous plaît, par </w:t>
      </w:r>
      <w:r w:rsidRPr="00AF7AB3">
        <w:rPr>
          <w:rFonts w:ascii="Arial" w:hAnsi="Arial" w:cs="Arial"/>
        </w:rPr>
        <w:t xml:space="preserve">foi subjective et foi objective? </w:t>
      </w:r>
    </w:p>
    <w:p w14:paraId="1DA4B0DC" w14:textId="6CC2A388" w:rsidR="00AF7AB3" w:rsidRPr="00AF7AB3" w:rsidRDefault="00AF7AB3" w:rsidP="00F5679C">
      <w:pPr>
        <w:pStyle w:val="Sansinterligne1"/>
        <w:ind w:left="708"/>
        <w:jc w:val="both"/>
        <w:rPr>
          <w:rFonts w:ascii="Arial" w:hAnsi="Arial" w:cs="Arial"/>
        </w:rPr>
      </w:pPr>
      <w:r w:rsidRPr="00AF7AB3">
        <w:rPr>
          <w:rFonts w:ascii="Arial" w:hAnsi="Arial" w:cs="Arial"/>
        </w:rPr>
        <w:t xml:space="preserve">RÉPONSE: La foi considérée dans le sujet qui croit s’appelle foi subjective, </w:t>
      </w:r>
      <w:r w:rsidR="00F5679C">
        <w:rPr>
          <w:rFonts w:ascii="Arial" w:hAnsi="Arial" w:cs="Arial"/>
        </w:rPr>
        <w:t>considérée en elle-</w:t>
      </w:r>
      <w:r w:rsidRPr="00AF7AB3">
        <w:rPr>
          <w:rFonts w:ascii="Arial" w:hAnsi="Arial" w:cs="Arial"/>
        </w:rPr>
        <w:t>même, comme crue par le sujet croyant est appelée objective. Soit, par exemple cette vérité révélée</w:t>
      </w:r>
      <w:r w:rsidR="00997DBB">
        <w:rPr>
          <w:rFonts w:ascii="Arial" w:hAnsi="Arial" w:cs="Arial"/>
        </w:rPr>
        <w:t xml:space="preserve"> </w:t>
      </w:r>
      <w:r w:rsidRPr="00AF7AB3">
        <w:rPr>
          <w:rFonts w:ascii="Arial" w:hAnsi="Arial" w:cs="Arial"/>
        </w:rPr>
        <w:t>: il est établi que l</w:t>
      </w:r>
      <w:r w:rsidRPr="00F5679C">
        <w:rPr>
          <w:rFonts w:ascii="Arial" w:hAnsi="Arial" w:cs="Arial"/>
          <w:i/>
        </w:rPr>
        <w:t xml:space="preserve">es hommes meurent une </w:t>
      </w:r>
      <w:r w:rsidRPr="00F5679C">
        <w:rPr>
          <w:rFonts w:ascii="Arial" w:hAnsi="Arial" w:cs="Arial"/>
          <w:i/>
        </w:rPr>
        <w:lastRenderedPageBreak/>
        <w:t>seule fois.</w:t>
      </w:r>
      <w:r w:rsidRPr="00AF7AB3">
        <w:rPr>
          <w:rFonts w:ascii="Arial" w:hAnsi="Arial" w:cs="Arial"/>
        </w:rPr>
        <w:t xml:space="preserve"> Louise et Gonzague croient cette vérité comme étant de foi</w:t>
      </w:r>
      <w:r w:rsidR="00997DBB">
        <w:rPr>
          <w:rFonts w:ascii="Arial" w:hAnsi="Arial" w:cs="Arial"/>
        </w:rPr>
        <w:t xml:space="preserve"> </w:t>
      </w:r>
      <w:r w:rsidRPr="00AF7AB3">
        <w:rPr>
          <w:rFonts w:ascii="Arial" w:hAnsi="Arial" w:cs="Arial"/>
        </w:rPr>
        <w:t xml:space="preserve">: la foi de cette vérité est subjective en eux. Et la vérité elle-même, qui est l’objet de leur foi sera la foi objective. </w:t>
      </w:r>
    </w:p>
    <w:p w14:paraId="5221B612" w14:textId="02088AC0" w:rsidR="00AF7AB3" w:rsidRDefault="00AF7AB3" w:rsidP="00F5679C">
      <w:pPr>
        <w:pStyle w:val="Sansinterligne1"/>
        <w:ind w:left="708"/>
        <w:jc w:val="both"/>
        <w:rPr>
          <w:rFonts w:ascii="Arial" w:hAnsi="Arial" w:cs="Arial"/>
        </w:rPr>
      </w:pPr>
      <w:r w:rsidRPr="00AF7AB3">
        <w:rPr>
          <w:rFonts w:ascii="Arial" w:hAnsi="Arial" w:cs="Arial"/>
        </w:rPr>
        <w:t xml:space="preserve">L’on parle fréquemment de l’augmentation de la foi (et c’est une grande grâce qu’il faut demander souvent à Notre Seigneur Jésus-Christ). Cette augmentation peut être comprise comme </w:t>
      </w:r>
      <w:r w:rsidRPr="00F5679C">
        <w:rPr>
          <w:rFonts w:ascii="Arial" w:hAnsi="Arial" w:cs="Arial"/>
          <w:b/>
        </w:rPr>
        <w:t>une plus grande vivacité,</w:t>
      </w:r>
      <w:r w:rsidRPr="00AF7AB3">
        <w:rPr>
          <w:rFonts w:ascii="Arial" w:hAnsi="Arial" w:cs="Arial"/>
        </w:rPr>
        <w:t xml:space="preserve"> ou </w:t>
      </w:r>
      <w:r w:rsidRPr="00F5679C">
        <w:rPr>
          <w:rFonts w:ascii="Arial" w:hAnsi="Arial" w:cs="Arial"/>
          <w:b/>
        </w:rPr>
        <w:t>une plus grande extension</w:t>
      </w:r>
      <w:r w:rsidRPr="00AF7AB3">
        <w:rPr>
          <w:rFonts w:ascii="Arial" w:hAnsi="Arial" w:cs="Arial"/>
        </w:rPr>
        <w:t>, et généralement on peut croire qu’elle augmente en extension, lorsque d’impl</w:t>
      </w:r>
      <w:r w:rsidR="00F5679C">
        <w:rPr>
          <w:rFonts w:ascii="Arial" w:hAnsi="Arial" w:cs="Arial"/>
        </w:rPr>
        <w:t>icite elle se fait explicite”</w:t>
      </w:r>
      <w:r w:rsidR="00997DBB">
        <w:rPr>
          <w:rFonts w:ascii="Arial" w:hAnsi="Arial" w:cs="Arial"/>
        </w:rPr>
        <w:t>.</w:t>
      </w:r>
      <w:r w:rsidR="00F5679C">
        <w:rPr>
          <w:rStyle w:val="Marquenotebasdepage"/>
          <w:rFonts w:ascii="Arial" w:hAnsi="Arial" w:cs="Arial"/>
        </w:rPr>
        <w:footnoteReference w:id="14"/>
      </w:r>
    </w:p>
    <w:p w14:paraId="7252BBAF" w14:textId="77777777" w:rsidR="00F5679C" w:rsidRPr="00AF7AB3" w:rsidRDefault="00F5679C" w:rsidP="00F5679C">
      <w:pPr>
        <w:pStyle w:val="Sansinterligne1"/>
        <w:ind w:left="708"/>
        <w:jc w:val="both"/>
        <w:rPr>
          <w:rFonts w:ascii="Arial" w:hAnsi="Arial" w:cs="Arial"/>
        </w:rPr>
      </w:pPr>
    </w:p>
    <w:p w14:paraId="6AF71F09" w14:textId="77777777" w:rsidR="00AF7AB3" w:rsidRDefault="00AF7AB3" w:rsidP="00AF7AB3">
      <w:pPr>
        <w:pStyle w:val="Sansinterligne1"/>
        <w:jc w:val="both"/>
        <w:rPr>
          <w:rFonts w:ascii="Arial" w:hAnsi="Arial" w:cs="Arial"/>
        </w:rPr>
      </w:pPr>
      <w:r w:rsidRPr="00AF7AB3">
        <w:rPr>
          <w:rFonts w:ascii="Arial" w:hAnsi="Arial" w:cs="Arial"/>
        </w:rPr>
        <w:t>Pour le P. Chaminade (les e</w:t>
      </w:r>
      <w:r w:rsidR="00F5679C">
        <w:rPr>
          <w:rFonts w:ascii="Arial" w:hAnsi="Arial" w:cs="Arial"/>
        </w:rPr>
        <w:t>xpressions en caractères gras ne</w:t>
      </w:r>
      <w:r w:rsidRPr="00AF7AB3">
        <w:rPr>
          <w:rFonts w:ascii="Arial" w:hAnsi="Arial" w:cs="Arial"/>
        </w:rPr>
        <w:t xml:space="preserve"> sont pas </w:t>
      </w:r>
      <w:r w:rsidR="00F5679C">
        <w:rPr>
          <w:rFonts w:ascii="Arial" w:hAnsi="Arial" w:cs="Arial"/>
        </w:rPr>
        <w:t xml:space="preserve">exactement celles </w:t>
      </w:r>
      <w:r w:rsidRPr="00AF7AB3">
        <w:rPr>
          <w:rFonts w:ascii="Arial" w:hAnsi="Arial" w:cs="Arial"/>
        </w:rPr>
        <w:t xml:space="preserve">du texte) par la méditation, notre foi se fait </w:t>
      </w:r>
      <w:r w:rsidRPr="00F5679C">
        <w:rPr>
          <w:rFonts w:ascii="Arial" w:hAnsi="Arial" w:cs="Arial"/>
          <w:b/>
        </w:rPr>
        <w:t>plus étendue</w:t>
      </w:r>
      <w:r w:rsidRPr="00AF7AB3">
        <w:rPr>
          <w:rFonts w:ascii="Arial" w:hAnsi="Arial" w:cs="Arial"/>
        </w:rPr>
        <w:t xml:space="preserve"> dans les considérations (et dans les instructions) qui font comprendre la vérité et les vérités  implicites en elle. Mais la proposition de Chaminade n’est pas </w:t>
      </w:r>
      <w:r w:rsidR="00F5679C" w:rsidRPr="00AF7AB3">
        <w:rPr>
          <w:rFonts w:ascii="Arial" w:hAnsi="Arial" w:cs="Arial"/>
        </w:rPr>
        <w:t xml:space="preserve">principalement </w:t>
      </w:r>
      <w:r w:rsidRPr="00AF7AB3">
        <w:rPr>
          <w:rFonts w:ascii="Arial" w:hAnsi="Arial" w:cs="Arial"/>
        </w:rPr>
        <w:t>“</w:t>
      </w:r>
      <w:r w:rsidR="00F5679C">
        <w:rPr>
          <w:rFonts w:ascii="Arial" w:hAnsi="Arial" w:cs="Arial"/>
        </w:rPr>
        <w:t>d’avoir</w:t>
      </w:r>
      <w:r w:rsidRPr="00AF7AB3">
        <w:rPr>
          <w:rFonts w:ascii="Arial" w:hAnsi="Arial" w:cs="Arial"/>
        </w:rPr>
        <w:t xml:space="preserve"> foi”, ou avoir une foi plus étendue, mais surtout </w:t>
      </w:r>
      <w:r w:rsidR="00F5679C">
        <w:rPr>
          <w:rFonts w:ascii="Arial" w:hAnsi="Arial" w:cs="Arial"/>
        </w:rPr>
        <w:t xml:space="preserve">de </w:t>
      </w:r>
      <w:r w:rsidRPr="00AF7AB3">
        <w:rPr>
          <w:rFonts w:ascii="Arial" w:hAnsi="Arial" w:cs="Arial"/>
        </w:rPr>
        <w:t>“</w:t>
      </w:r>
      <w:r w:rsidRPr="00F5679C">
        <w:rPr>
          <w:rFonts w:ascii="Arial" w:hAnsi="Arial" w:cs="Arial"/>
          <w:b/>
        </w:rPr>
        <w:t>vivre de la foi</w:t>
      </w:r>
      <w:r w:rsidRPr="00AF7AB3">
        <w:rPr>
          <w:rFonts w:ascii="Arial" w:hAnsi="Arial" w:cs="Arial"/>
        </w:rPr>
        <w:t xml:space="preserve">”. C’est pourquoi il est important que la méditation soit une “prière du cœur”, qui mène à une “foi du cœur”. Ceci n’est simplement un exercice de sentiments/affections. La foi du cœur fait “vivre de la foi”. </w:t>
      </w:r>
    </w:p>
    <w:p w14:paraId="256E7CDB" w14:textId="77777777" w:rsidR="00F5679C" w:rsidRDefault="00F5679C" w:rsidP="00AF7AB3">
      <w:pPr>
        <w:pStyle w:val="Sansinterligne1"/>
        <w:jc w:val="both"/>
        <w:rPr>
          <w:rFonts w:ascii="Arial" w:hAnsi="Arial" w:cs="Arial"/>
        </w:rPr>
      </w:pPr>
    </w:p>
    <w:p w14:paraId="1AB89648" w14:textId="1CBFA26C" w:rsidR="00836D87" w:rsidRDefault="00F5679C" w:rsidP="00AF7AB3">
      <w:pPr>
        <w:pStyle w:val="Sansinterligne1"/>
        <w:jc w:val="both"/>
        <w:rPr>
          <w:rFonts w:ascii="Arial" w:hAnsi="Arial" w:cs="Arial"/>
        </w:rPr>
      </w:pPr>
      <w:r>
        <w:rPr>
          <w:rFonts w:ascii="Arial" w:hAnsi="Arial" w:cs="Arial"/>
        </w:rPr>
        <w:t>Cette "vie de foi", le P. Chamin</w:t>
      </w:r>
      <w:r w:rsidR="00997DBB">
        <w:rPr>
          <w:rFonts w:ascii="Arial" w:hAnsi="Arial" w:cs="Arial"/>
        </w:rPr>
        <w:t>a</w:t>
      </w:r>
      <w:r>
        <w:rPr>
          <w:rFonts w:ascii="Arial" w:hAnsi="Arial" w:cs="Arial"/>
        </w:rPr>
        <w:t xml:space="preserve">de la comprend en partant du principe biblique : </w:t>
      </w:r>
      <w:r w:rsidR="00AF7AB3" w:rsidRPr="00AF7AB3">
        <w:rPr>
          <w:rFonts w:ascii="Arial" w:hAnsi="Arial" w:cs="Arial"/>
        </w:rPr>
        <w:t>“Le juste vit de la foi” (</w:t>
      </w:r>
      <w:proofErr w:type="spellStart"/>
      <w:r w:rsidR="00AF7AB3" w:rsidRPr="00AF7AB3">
        <w:rPr>
          <w:rFonts w:ascii="Arial" w:hAnsi="Arial" w:cs="Arial"/>
        </w:rPr>
        <w:t>Rm</w:t>
      </w:r>
      <w:proofErr w:type="spellEnd"/>
      <w:r w:rsidR="00AF7AB3" w:rsidRPr="00AF7AB3">
        <w:rPr>
          <w:rFonts w:ascii="Arial" w:hAnsi="Arial" w:cs="Arial"/>
        </w:rPr>
        <w:t xml:space="preserve"> 1, 17; Gal 3,11; </w:t>
      </w:r>
      <w:proofErr w:type="spellStart"/>
      <w:r w:rsidR="00AF7AB3" w:rsidRPr="00AF7AB3">
        <w:rPr>
          <w:rFonts w:ascii="Arial" w:hAnsi="Arial" w:cs="Arial"/>
        </w:rPr>
        <w:t>Hb</w:t>
      </w:r>
      <w:proofErr w:type="spellEnd"/>
      <w:r w:rsidR="00AF7AB3" w:rsidRPr="00AF7AB3">
        <w:rPr>
          <w:rFonts w:ascii="Arial" w:hAnsi="Arial" w:cs="Arial"/>
        </w:rPr>
        <w:t xml:space="preserve"> 10,38; citation d’</w:t>
      </w:r>
      <w:proofErr w:type="spellStart"/>
      <w:r w:rsidR="00AF7AB3" w:rsidRPr="00AF7AB3">
        <w:rPr>
          <w:rFonts w:ascii="Arial" w:hAnsi="Arial" w:cs="Arial"/>
        </w:rPr>
        <w:t>Hab</w:t>
      </w:r>
      <w:proofErr w:type="spellEnd"/>
      <w:r w:rsidR="00AF7AB3" w:rsidRPr="00AF7AB3">
        <w:rPr>
          <w:rFonts w:ascii="Arial" w:hAnsi="Arial" w:cs="Arial"/>
        </w:rPr>
        <w:t xml:space="preserve"> 2,4)</w:t>
      </w:r>
      <w:r w:rsidR="00836D87">
        <w:rPr>
          <w:rFonts w:ascii="Arial" w:hAnsi="Arial" w:cs="Arial"/>
        </w:rPr>
        <w:t>, comme il l’explique souvent.</w:t>
      </w:r>
      <w:r w:rsidR="00836D87">
        <w:rPr>
          <w:rStyle w:val="Marquenotebasdepage"/>
          <w:rFonts w:ascii="Arial" w:hAnsi="Arial" w:cs="Arial"/>
        </w:rPr>
        <w:footnoteReference w:id="15"/>
      </w:r>
    </w:p>
    <w:p w14:paraId="366A0EE4" w14:textId="77777777" w:rsidR="00AF7AB3" w:rsidRPr="00AF7AB3" w:rsidRDefault="00AF7AB3" w:rsidP="00AF7AB3">
      <w:pPr>
        <w:pStyle w:val="Sansinterligne1"/>
        <w:jc w:val="both"/>
        <w:rPr>
          <w:rFonts w:ascii="Arial" w:hAnsi="Arial" w:cs="Arial"/>
        </w:rPr>
      </w:pPr>
      <w:r w:rsidRPr="00AF7AB3">
        <w:rPr>
          <w:rFonts w:ascii="Arial" w:hAnsi="Arial" w:cs="Arial"/>
        </w:rPr>
        <w:t xml:space="preserve"> </w:t>
      </w:r>
    </w:p>
    <w:p w14:paraId="1DCA064A" w14:textId="7EC6C553" w:rsidR="00AF7AB3" w:rsidRPr="00AF7AB3" w:rsidRDefault="00AF7AB3" w:rsidP="00AF7AB3">
      <w:pPr>
        <w:pStyle w:val="Sansinterligne1"/>
        <w:jc w:val="both"/>
        <w:rPr>
          <w:rFonts w:ascii="Arial" w:hAnsi="Arial" w:cs="Arial"/>
        </w:rPr>
      </w:pPr>
      <w:r w:rsidRPr="00AF7AB3">
        <w:rPr>
          <w:rFonts w:ascii="Arial" w:hAnsi="Arial" w:cs="Arial"/>
        </w:rPr>
        <w:t>Quoique Marie a</w:t>
      </w:r>
      <w:r w:rsidR="00836D87">
        <w:rPr>
          <w:rFonts w:ascii="Arial" w:hAnsi="Arial" w:cs="Arial"/>
        </w:rPr>
        <w:t>it</w:t>
      </w:r>
      <w:r w:rsidRPr="00AF7AB3">
        <w:rPr>
          <w:rFonts w:ascii="Arial" w:hAnsi="Arial" w:cs="Arial"/>
        </w:rPr>
        <w:t xml:space="preserve"> une foi pleine, cette foi a encore un développement et une croissance, non en extension, mais </w:t>
      </w:r>
      <w:r w:rsidR="00836D87">
        <w:rPr>
          <w:rFonts w:ascii="Arial" w:hAnsi="Arial" w:cs="Arial"/>
        </w:rPr>
        <w:t>dans</w:t>
      </w:r>
      <w:r w:rsidRPr="00AF7AB3">
        <w:rPr>
          <w:rFonts w:ascii="Arial" w:hAnsi="Arial" w:cs="Arial"/>
        </w:rPr>
        <w:t xml:space="preserve"> une “plus grande v</w:t>
      </w:r>
      <w:r w:rsidR="00836D87">
        <w:rPr>
          <w:rFonts w:ascii="Arial" w:hAnsi="Arial" w:cs="Arial"/>
        </w:rPr>
        <w:t>ivacité”, c’est à dire, elle se développe</w:t>
      </w:r>
      <w:r w:rsidRPr="00AF7AB3">
        <w:rPr>
          <w:rFonts w:ascii="Arial" w:hAnsi="Arial" w:cs="Arial"/>
        </w:rPr>
        <w:t xml:space="preserve"> dans la mesure où elle </w:t>
      </w:r>
      <w:r w:rsidR="00836D87">
        <w:rPr>
          <w:rFonts w:ascii="Arial" w:hAnsi="Arial" w:cs="Arial"/>
        </w:rPr>
        <w:t xml:space="preserve">s’informe et se transforme </w:t>
      </w:r>
      <w:r w:rsidRPr="00AF7AB3">
        <w:rPr>
          <w:rFonts w:ascii="Arial" w:hAnsi="Arial" w:cs="Arial"/>
        </w:rPr>
        <w:t xml:space="preserve">en une vie qui </w:t>
      </w:r>
      <w:r w:rsidR="00836D87">
        <w:rPr>
          <w:rFonts w:ascii="Arial" w:hAnsi="Arial" w:cs="Arial"/>
        </w:rPr>
        <w:t xml:space="preserve">croît et se développe. </w:t>
      </w:r>
      <w:r w:rsidR="00836D87" w:rsidRPr="00AF7AB3">
        <w:rPr>
          <w:rFonts w:ascii="Arial" w:hAnsi="Arial" w:cs="Arial"/>
        </w:rPr>
        <w:t>Chaminade a une belle parabole pour expliquer la croissance de la “vie de foi” dans le chrétien</w:t>
      </w:r>
      <w:r w:rsidR="00997DBB">
        <w:rPr>
          <w:rFonts w:ascii="Arial" w:hAnsi="Arial" w:cs="Arial"/>
        </w:rPr>
        <w:t xml:space="preserve"> </w:t>
      </w:r>
      <w:r w:rsidR="00836D87" w:rsidRPr="00AF7AB3">
        <w:rPr>
          <w:rFonts w:ascii="Arial" w:hAnsi="Arial" w:cs="Arial"/>
        </w:rPr>
        <w:t xml:space="preserve">: </w:t>
      </w:r>
    </w:p>
    <w:p w14:paraId="6A6006F8" w14:textId="77777777" w:rsidR="00AF7AB3" w:rsidRPr="00AF7AB3" w:rsidRDefault="00AF7AB3" w:rsidP="00836D87">
      <w:pPr>
        <w:pStyle w:val="Sansinterligne1"/>
        <w:jc w:val="both"/>
        <w:rPr>
          <w:rFonts w:ascii="Arial" w:hAnsi="Arial" w:cs="Arial"/>
        </w:rPr>
      </w:pPr>
      <w:r w:rsidRPr="00AF7AB3">
        <w:rPr>
          <w:rFonts w:ascii="Arial" w:hAnsi="Arial" w:cs="Arial"/>
        </w:rPr>
        <w:t xml:space="preserve">       </w:t>
      </w:r>
    </w:p>
    <w:p w14:paraId="00F839E1" w14:textId="77777777" w:rsidR="00AF7AB3" w:rsidRPr="00AF7AB3" w:rsidRDefault="00AF7AB3" w:rsidP="00836D87">
      <w:pPr>
        <w:pStyle w:val="Sansinterligne1"/>
        <w:ind w:firstLine="708"/>
        <w:jc w:val="both"/>
        <w:rPr>
          <w:rFonts w:ascii="Arial" w:hAnsi="Arial" w:cs="Arial"/>
        </w:rPr>
      </w:pPr>
      <w:r w:rsidRPr="00AF7AB3">
        <w:rPr>
          <w:rFonts w:ascii="Arial" w:hAnsi="Arial" w:cs="Arial"/>
        </w:rPr>
        <w:t>“</w:t>
      </w:r>
      <w:r w:rsidRPr="00836D87">
        <w:rPr>
          <w:rFonts w:ascii="Arial" w:hAnsi="Arial" w:cs="Arial"/>
          <w:i/>
        </w:rPr>
        <w:t xml:space="preserve">Justus ex </w:t>
      </w:r>
      <w:proofErr w:type="spellStart"/>
      <w:r w:rsidRPr="00836D87">
        <w:rPr>
          <w:rFonts w:ascii="Arial" w:hAnsi="Arial" w:cs="Arial"/>
          <w:i/>
        </w:rPr>
        <w:t>fide</w:t>
      </w:r>
      <w:proofErr w:type="spellEnd"/>
      <w:r w:rsidRPr="00836D87">
        <w:rPr>
          <w:rFonts w:ascii="Arial" w:hAnsi="Arial" w:cs="Arial"/>
          <w:i/>
        </w:rPr>
        <w:t xml:space="preserve"> </w:t>
      </w:r>
      <w:proofErr w:type="spellStart"/>
      <w:r w:rsidRPr="00836D87">
        <w:rPr>
          <w:rFonts w:ascii="Arial" w:hAnsi="Arial" w:cs="Arial"/>
          <w:i/>
        </w:rPr>
        <w:t>vivit</w:t>
      </w:r>
      <w:proofErr w:type="spellEnd"/>
      <w:r w:rsidRPr="00AF7AB3">
        <w:rPr>
          <w:rFonts w:ascii="Arial" w:hAnsi="Arial" w:cs="Arial"/>
        </w:rPr>
        <w:t xml:space="preserve"> (Rom 1,17).  </w:t>
      </w:r>
    </w:p>
    <w:p w14:paraId="4DD121C9" w14:textId="2A8D0BEC" w:rsidR="00AF7AB3" w:rsidRPr="00AF7AB3" w:rsidRDefault="00AF7AB3" w:rsidP="00836D87">
      <w:pPr>
        <w:pStyle w:val="Sansinterligne1"/>
        <w:ind w:left="708"/>
        <w:jc w:val="both"/>
        <w:rPr>
          <w:rFonts w:ascii="Arial" w:hAnsi="Arial" w:cs="Arial"/>
        </w:rPr>
      </w:pPr>
      <w:r w:rsidRPr="00AF7AB3">
        <w:rPr>
          <w:rFonts w:ascii="Arial" w:hAnsi="Arial" w:cs="Arial"/>
        </w:rPr>
        <w:t>1. Qu’est-ce que vivre de la foi</w:t>
      </w:r>
      <w:r w:rsidR="00997DBB">
        <w:rPr>
          <w:rFonts w:ascii="Arial" w:hAnsi="Arial" w:cs="Arial"/>
        </w:rPr>
        <w:t xml:space="preserve"> </w:t>
      </w:r>
      <w:r w:rsidRPr="00AF7AB3">
        <w:rPr>
          <w:rFonts w:ascii="Arial" w:hAnsi="Arial" w:cs="Arial"/>
        </w:rPr>
        <w:t xml:space="preserve">? C’est une vie spirituelle réglée, vivifiée chaque fois davantage par la foi.  </w:t>
      </w:r>
    </w:p>
    <w:p w14:paraId="6B0A0CEF" w14:textId="77777777" w:rsidR="00AF7AB3" w:rsidRPr="00AF7AB3" w:rsidRDefault="00AF7AB3" w:rsidP="00836D87">
      <w:pPr>
        <w:pStyle w:val="Sansinterligne1"/>
        <w:ind w:left="708"/>
        <w:jc w:val="both"/>
        <w:rPr>
          <w:rFonts w:ascii="Arial" w:hAnsi="Arial" w:cs="Arial"/>
        </w:rPr>
      </w:pPr>
      <w:r w:rsidRPr="00AF7AB3">
        <w:rPr>
          <w:rFonts w:ascii="Arial" w:hAnsi="Arial" w:cs="Arial"/>
        </w:rPr>
        <w:t xml:space="preserve">2. On doit comparer la foi qui vivifie la vie spirituelle du chrétien à la sève qui monte à travers les racines d’une plante, d’un arbre, et qui arrive jusqu’aux extrémités de la feuille et de la branche la plus petite, en y faisant naître, fermenter tout l’arbre, le chargeant de belles fleurs, d’une verdeur agréable et de fruits mûrs. </w:t>
      </w:r>
    </w:p>
    <w:p w14:paraId="7B9F2E39" w14:textId="77777777" w:rsidR="00AF7AB3" w:rsidRPr="00AF7AB3" w:rsidRDefault="00AF7AB3" w:rsidP="00836D87">
      <w:pPr>
        <w:pStyle w:val="Sansinterligne1"/>
        <w:ind w:left="708"/>
        <w:jc w:val="both"/>
        <w:rPr>
          <w:rFonts w:ascii="Arial" w:hAnsi="Arial" w:cs="Arial"/>
        </w:rPr>
      </w:pPr>
      <w:r w:rsidRPr="00AF7AB3">
        <w:rPr>
          <w:rFonts w:ascii="Arial" w:hAnsi="Arial" w:cs="Arial"/>
        </w:rPr>
        <w:t>3. La manière de produire dans notre âme cette espèce de fermentation de la sève de la foi, n’est uniquement de produire des actes [de foi], mais surtout de s’adonner à l’oraison de</w:t>
      </w:r>
      <w:r w:rsidR="00836D87">
        <w:rPr>
          <w:rFonts w:ascii="Arial" w:hAnsi="Arial" w:cs="Arial"/>
        </w:rPr>
        <w:t xml:space="preserve"> foi, à la lumière de la foi”.</w:t>
      </w:r>
      <w:r w:rsidRPr="00AF7AB3">
        <w:rPr>
          <w:rFonts w:ascii="Arial" w:hAnsi="Arial" w:cs="Arial"/>
        </w:rPr>
        <w:t xml:space="preserve"> </w:t>
      </w:r>
      <w:r w:rsidR="00836D87">
        <w:rPr>
          <w:rStyle w:val="Marquenotebasdepage"/>
          <w:rFonts w:ascii="Arial" w:hAnsi="Arial" w:cs="Arial"/>
        </w:rPr>
        <w:footnoteReference w:id="16"/>
      </w:r>
    </w:p>
    <w:p w14:paraId="24BD3539" w14:textId="070686F9" w:rsidR="00AF7AB3" w:rsidRPr="00AF7AB3" w:rsidRDefault="00AF7AB3" w:rsidP="00836D87">
      <w:pPr>
        <w:pStyle w:val="Sansinterligne1"/>
        <w:ind w:left="708"/>
        <w:jc w:val="both"/>
        <w:rPr>
          <w:rFonts w:ascii="Arial" w:hAnsi="Arial" w:cs="Arial"/>
        </w:rPr>
      </w:pPr>
      <w:r w:rsidRPr="00AF7AB3">
        <w:rPr>
          <w:rFonts w:ascii="Arial" w:hAnsi="Arial" w:cs="Arial"/>
        </w:rPr>
        <w:t>Et c’est ainsi que croît la foi de Marie</w:t>
      </w:r>
      <w:r w:rsidR="00997DBB">
        <w:rPr>
          <w:rFonts w:ascii="Arial" w:hAnsi="Arial" w:cs="Arial"/>
        </w:rPr>
        <w:t xml:space="preserve"> </w:t>
      </w:r>
      <w:r w:rsidRPr="00AF7AB3">
        <w:rPr>
          <w:rFonts w:ascii="Arial" w:hAnsi="Arial" w:cs="Arial"/>
        </w:rPr>
        <w:t>: en informant sa vie depuis sa conception jusqu’à sa mort, Marie “s’est élevée au plus haut degré de sainteté et de justice parce qu’elle a mené une vie toute de foi depuis le premier instant de sa concept</w:t>
      </w:r>
      <w:r w:rsidR="00836D87">
        <w:rPr>
          <w:rFonts w:ascii="Arial" w:hAnsi="Arial" w:cs="Arial"/>
        </w:rPr>
        <w:t xml:space="preserve">ion jusqu’à </w:t>
      </w:r>
      <w:r w:rsidR="00836D87">
        <w:rPr>
          <w:rFonts w:ascii="Arial" w:hAnsi="Arial" w:cs="Arial"/>
        </w:rPr>
        <w:lastRenderedPageBreak/>
        <w:t>sa précieuse mort”</w:t>
      </w:r>
      <w:r w:rsidRPr="00AF7AB3">
        <w:rPr>
          <w:rFonts w:ascii="Arial" w:hAnsi="Arial" w:cs="Arial"/>
        </w:rPr>
        <w:t>.</w:t>
      </w:r>
      <w:r w:rsidR="00836D87">
        <w:rPr>
          <w:rStyle w:val="Marquenotebasdepage"/>
          <w:rFonts w:ascii="Arial" w:hAnsi="Arial" w:cs="Arial"/>
        </w:rPr>
        <w:footnoteReference w:id="17"/>
      </w:r>
      <w:r w:rsidRPr="00AF7AB3">
        <w:rPr>
          <w:rFonts w:ascii="Arial" w:hAnsi="Arial" w:cs="Arial"/>
        </w:rPr>
        <w:t xml:space="preserve"> “Celle-ci était la vie de notre sainte Mère et Patronne</w:t>
      </w:r>
      <w:r w:rsidR="00997DBB">
        <w:rPr>
          <w:rFonts w:ascii="Arial" w:hAnsi="Arial" w:cs="Arial"/>
        </w:rPr>
        <w:t xml:space="preserve"> </w:t>
      </w:r>
      <w:r w:rsidRPr="00AF7AB3">
        <w:rPr>
          <w:rFonts w:ascii="Arial" w:hAnsi="Arial" w:cs="Arial"/>
        </w:rPr>
        <w:t>; et c’est pour cela que Sainte Élisabeth fait d’elle cet éloge magnifique</w:t>
      </w:r>
      <w:r w:rsidR="00997DBB">
        <w:rPr>
          <w:rFonts w:ascii="Arial" w:hAnsi="Arial" w:cs="Arial"/>
        </w:rPr>
        <w:t xml:space="preserve"> </w:t>
      </w:r>
      <w:r w:rsidRPr="00AF7AB3">
        <w:rPr>
          <w:rFonts w:ascii="Arial" w:hAnsi="Arial" w:cs="Arial"/>
        </w:rPr>
        <w:t>: Heureuse toi qui as cru, parce que ce qui t’a été dit de la part du Seigneur s’</w:t>
      </w:r>
      <w:r w:rsidR="00836D87">
        <w:rPr>
          <w:rFonts w:ascii="Arial" w:hAnsi="Arial" w:cs="Arial"/>
        </w:rPr>
        <w:t>accomplira en toi (</w:t>
      </w:r>
      <w:proofErr w:type="spellStart"/>
      <w:r w:rsidR="00836D87">
        <w:rPr>
          <w:rFonts w:ascii="Arial" w:hAnsi="Arial" w:cs="Arial"/>
        </w:rPr>
        <w:t>Lc</w:t>
      </w:r>
      <w:proofErr w:type="spellEnd"/>
      <w:r w:rsidR="00836D87">
        <w:rPr>
          <w:rFonts w:ascii="Arial" w:hAnsi="Arial" w:cs="Arial"/>
        </w:rPr>
        <w:t xml:space="preserve"> 1,45)”</w:t>
      </w:r>
      <w:r w:rsidR="00836D87">
        <w:rPr>
          <w:rStyle w:val="Marquenotebasdepage"/>
          <w:rFonts w:ascii="Arial" w:hAnsi="Arial" w:cs="Arial"/>
        </w:rPr>
        <w:footnoteReference w:id="18"/>
      </w:r>
    </w:p>
    <w:p w14:paraId="09AF9092" w14:textId="77777777" w:rsidR="00836D87" w:rsidRDefault="00836D87" w:rsidP="00AF7AB3">
      <w:pPr>
        <w:pStyle w:val="Sansinterligne1"/>
        <w:jc w:val="both"/>
        <w:rPr>
          <w:rFonts w:ascii="Arial" w:hAnsi="Arial" w:cs="Arial"/>
        </w:rPr>
      </w:pPr>
    </w:p>
    <w:p w14:paraId="2F49E1BE" w14:textId="77777777" w:rsidR="004B1893" w:rsidRDefault="004B1893" w:rsidP="00AF7AB3">
      <w:pPr>
        <w:pStyle w:val="Sansinterligne1"/>
        <w:jc w:val="both"/>
        <w:rPr>
          <w:rFonts w:ascii="Arial" w:hAnsi="Arial" w:cs="Arial"/>
        </w:rPr>
      </w:pPr>
    </w:p>
    <w:p w14:paraId="0BEA3AAE" w14:textId="77777777" w:rsidR="00AF7AB3" w:rsidRDefault="00AF7AB3" w:rsidP="00AF7AB3">
      <w:pPr>
        <w:pStyle w:val="Sansinterligne1"/>
        <w:jc w:val="both"/>
        <w:rPr>
          <w:rFonts w:ascii="Arial" w:hAnsi="Arial" w:cs="Arial"/>
          <w:b/>
        </w:rPr>
      </w:pPr>
      <w:bookmarkStart w:id="0" w:name="_GoBack"/>
      <w:bookmarkEnd w:id="0"/>
      <w:r w:rsidRPr="004B1893">
        <w:rPr>
          <w:rFonts w:ascii="Arial" w:hAnsi="Arial" w:cs="Arial"/>
          <w:b/>
        </w:rPr>
        <w:t xml:space="preserve">II – PROPOSITIONS POUR AUJOURD’HUI </w:t>
      </w:r>
    </w:p>
    <w:p w14:paraId="33D9D9D0" w14:textId="77777777" w:rsidR="004B1893" w:rsidRPr="004B1893" w:rsidRDefault="004B1893" w:rsidP="00AF7AB3">
      <w:pPr>
        <w:pStyle w:val="Sansinterligne1"/>
        <w:jc w:val="both"/>
        <w:rPr>
          <w:rFonts w:ascii="Arial" w:hAnsi="Arial" w:cs="Arial"/>
          <w:b/>
        </w:rPr>
      </w:pPr>
    </w:p>
    <w:p w14:paraId="4785C7AB" w14:textId="77777777" w:rsidR="004B1893" w:rsidRDefault="00AF7AB3" w:rsidP="004B1893">
      <w:pPr>
        <w:pStyle w:val="Sansinterligne1"/>
        <w:jc w:val="both"/>
        <w:rPr>
          <w:rFonts w:ascii="Arial" w:hAnsi="Arial" w:cs="Arial"/>
        </w:rPr>
      </w:pPr>
      <w:r w:rsidRPr="00AF7AB3">
        <w:rPr>
          <w:rFonts w:ascii="Arial" w:hAnsi="Arial" w:cs="Arial"/>
        </w:rPr>
        <w:t xml:space="preserve">Loin de nous </w:t>
      </w:r>
      <w:r w:rsidR="004B1893">
        <w:rPr>
          <w:rFonts w:ascii="Arial" w:hAnsi="Arial" w:cs="Arial"/>
        </w:rPr>
        <w:t xml:space="preserve">l’idée </w:t>
      </w:r>
      <w:r w:rsidRPr="00AF7AB3">
        <w:rPr>
          <w:rFonts w:ascii="Arial" w:hAnsi="Arial" w:cs="Arial"/>
        </w:rPr>
        <w:t>de laisser de côté la peinture que Chaminade fait de la foi de Marie.</w:t>
      </w:r>
      <w:r w:rsidR="004B1893">
        <w:rPr>
          <w:rFonts w:ascii="Arial" w:hAnsi="Arial" w:cs="Arial"/>
        </w:rPr>
        <w:t xml:space="preserve"> Au contraire, elle peut être d’une grande aide pour </w:t>
      </w:r>
      <w:r w:rsidR="004B1893" w:rsidRPr="004B1893">
        <w:rPr>
          <w:rFonts w:ascii="Arial" w:hAnsi="Arial" w:cs="Arial"/>
        </w:rPr>
        <w:t xml:space="preserve">notre faible foi d’aujourd’hui. </w:t>
      </w:r>
    </w:p>
    <w:p w14:paraId="7249D36B" w14:textId="77777777" w:rsidR="004B1893" w:rsidRPr="004B1893" w:rsidRDefault="004B1893" w:rsidP="004B1893">
      <w:pPr>
        <w:pStyle w:val="Sansinterligne1"/>
        <w:jc w:val="both"/>
        <w:rPr>
          <w:rFonts w:ascii="Arial" w:hAnsi="Arial" w:cs="Arial"/>
        </w:rPr>
      </w:pPr>
    </w:p>
    <w:p w14:paraId="1540AA15" w14:textId="77777777" w:rsidR="004B1893" w:rsidRPr="004B1893" w:rsidRDefault="004B1893" w:rsidP="004B1893">
      <w:pPr>
        <w:pStyle w:val="Sansinterligne1"/>
        <w:jc w:val="both"/>
        <w:rPr>
          <w:rFonts w:ascii="Arial" w:hAnsi="Arial" w:cs="Arial"/>
          <w:b/>
        </w:rPr>
      </w:pPr>
      <w:r w:rsidRPr="004B1893">
        <w:rPr>
          <w:rFonts w:ascii="Arial" w:hAnsi="Arial" w:cs="Arial"/>
          <w:b/>
        </w:rPr>
        <w:t>1-. La foi objective</w:t>
      </w:r>
    </w:p>
    <w:p w14:paraId="6CC9A4FE" w14:textId="77777777" w:rsidR="004B1893" w:rsidRDefault="004B1893" w:rsidP="004B1893">
      <w:pPr>
        <w:pStyle w:val="Sansinterligne1"/>
        <w:jc w:val="both"/>
        <w:rPr>
          <w:rFonts w:ascii="Arial" w:hAnsi="Arial" w:cs="Arial"/>
        </w:rPr>
      </w:pPr>
    </w:p>
    <w:p w14:paraId="0ECB9B6A" w14:textId="2074B3A9" w:rsidR="00005521" w:rsidRPr="004B1893" w:rsidRDefault="004B1893" w:rsidP="00005521">
      <w:pPr>
        <w:pStyle w:val="Sansinterligne1"/>
        <w:jc w:val="both"/>
        <w:rPr>
          <w:rFonts w:ascii="Arial" w:hAnsi="Arial" w:cs="Arial"/>
        </w:rPr>
      </w:pPr>
      <w:r>
        <w:rPr>
          <w:rFonts w:ascii="Arial" w:hAnsi="Arial" w:cs="Arial"/>
        </w:rPr>
        <w:t xml:space="preserve"> </w:t>
      </w:r>
      <w:r w:rsidRPr="004B1893">
        <w:rPr>
          <w:rFonts w:ascii="Arial" w:hAnsi="Arial" w:cs="Arial"/>
        </w:rPr>
        <w:t>Elle nous aidera à ne pas nous con</w:t>
      </w:r>
      <w:r>
        <w:rPr>
          <w:rFonts w:ascii="Arial" w:hAnsi="Arial" w:cs="Arial"/>
        </w:rPr>
        <w:t xml:space="preserve">tenter de </w:t>
      </w:r>
      <w:r w:rsidRPr="004B1893">
        <w:rPr>
          <w:rFonts w:ascii="Arial" w:hAnsi="Arial" w:cs="Arial"/>
        </w:rPr>
        <w:t xml:space="preserve">la foi subjective, ce que je sens et </w:t>
      </w:r>
      <w:r>
        <w:rPr>
          <w:rFonts w:ascii="Arial" w:hAnsi="Arial" w:cs="Arial"/>
        </w:rPr>
        <w:t xml:space="preserve">ce </w:t>
      </w:r>
      <w:r w:rsidRPr="004B1893">
        <w:rPr>
          <w:rFonts w:ascii="Arial" w:hAnsi="Arial" w:cs="Arial"/>
        </w:rPr>
        <w:t xml:space="preserve">que je crois. Le credo objectif, les mystères et les vérités de la foi sont la lumière qui </w:t>
      </w:r>
      <w:r>
        <w:rPr>
          <w:rFonts w:ascii="Arial" w:hAnsi="Arial" w:cs="Arial"/>
        </w:rPr>
        <w:t xml:space="preserve">éclaire </w:t>
      </w:r>
      <w:r w:rsidRPr="004B1893">
        <w:rPr>
          <w:rFonts w:ascii="Arial" w:hAnsi="Arial" w:cs="Arial"/>
        </w:rPr>
        <w:t xml:space="preserve">le chrétien et l’Église. </w:t>
      </w:r>
      <w:r w:rsidR="00005521">
        <w:rPr>
          <w:rFonts w:ascii="Arial" w:hAnsi="Arial" w:cs="Arial"/>
        </w:rPr>
        <w:t>Sur</w:t>
      </w:r>
      <w:r w:rsidRPr="004B1893">
        <w:rPr>
          <w:rFonts w:ascii="Arial" w:hAnsi="Arial" w:cs="Arial"/>
        </w:rPr>
        <w:t xml:space="preserve"> cet aspect la foi de M</w:t>
      </w:r>
      <w:r w:rsidR="00005521">
        <w:rPr>
          <w:rFonts w:ascii="Arial" w:hAnsi="Arial" w:cs="Arial"/>
        </w:rPr>
        <w:t xml:space="preserve">arie concentre dans </w:t>
      </w:r>
      <w:r w:rsidR="00005521" w:rsidRPr="004B1893">
        <w:rPr>
          <w:rFonts w:ascii="Arial" w:hAnsi="Arial" w:cs="Arial"/>
        </w:rPr>
        <w:t>son cœur la foi de l’Église,</w:t>
      </w:r>
      <w:r w:rsidR="00005521">
        <w:rPr>
          <w:rFonts w:ascii="Arial" w:hAnsi="Arial" w:cs="Arial"/>
        </w:rPr>
        <w:t xml:space="preserve"> qui nous aide à sortir de nous-</w:t>
      </w:r>
      <w:r w:rsidR="00005521" w:rsidRPr="004B1893">
        <w:rPr>
          <w:rFonts w:ascii="Arial" w:hAnsi="Arial" w:cs="Arial"/>
        </w:rPr>
        <w:t>mêmes et à avancer dans la connaissance de la foi (les instructions sur la foi de Chaminade), dans l’amour pour la foi (foi du cœur) et dans la vie de foi</w:t>
      </w:r>
      <w:r w:rsidR="00997DBB">
        <w:rPr>
          <w:rFonts w:ascii="Arial" w:hAnsi="Arial" w:cs="Arial"/>
        </w:rPr>
        <w:t xml:space="preserve"> </w:t>
      </w:r>
      <w:r w:rsidR="00005521" w:rsidRPr="004B1893">
        <w:rPr>
          <w:rFonts w:ascii="Arial" w:hAnsi="Arial" w:cs="Arial"/>
        </w:rPr>
        <w:t xml:space="preserve">: </w:t>
      </w:r>
      <w:r w:rsidR="00005521" w:rsidRPr="00005521">
        <w:rPr>
          <w:rFonts w:ascii="Arial" w:hAnsi="Arial" w:cs="Arial"/>
          <w:i/>
        </w:rPr>
        <w:t>Le juste vit de la foi</w:t>
      </w:r>
      <w:r w:rsidR="00005521" w:rsidRPr="004B1893">
        <w:rPr>
          <w:rFonts w:ascii="Arial" w:hAnsi="Arial" w:cs="Arial"/>
        </w:rPr>
        <w:t xml:space="preserve">. </w:t>
      </w:r>
    </w:p>
    <w:p w14:paraId="3415DDCB" w14:textId="77777777" w:rsidR="004B1893" w:rsidRPr="004B1893" w:rsidRDefault="004B1893" w:rsidP="004B1893">
      <w:pPr>
        <w:pStyle w:val="Sansinterligne1"/>
        <w:jc w:val="both"/>
        <w:rPr>
          <w:rFonts w:ascii="Arial" w:hAnsi="Arial" w:cs="Arial"/>
        </w:rPr>
      </w:pPr>
    </w:p>
    <w:p w14:paraId="45EA75A2" w14:textId="77777777" w:rsidR="00005521" w:rsidRPr="00005521" w:rsidRDefault="004B1893" w:rsidP="004B1893">
      <w:pPr>
        <w:pStyle w:val="Sansinterligne1"/>
        <w:jc w:val="both"/>
        <w:rPr>
          <w:rFonts w:ascii="Arial" w:hAnsi="Arial" w:cs="Arial"/>
          <w:b/>
        </w:rPr>
      </w:pPr>
      <w:r w:rsidRPr="00005521">
        <w:rPr>
          <w:rFonts w:ascii="Arial" w:hAnsi="Arial" w:cs="Arial"/>
          <w:b/>
        </w:rPr>
        <w:t>2</w:t>
      </w:r>
      <w:r w:rsidR="00005521" w:rsidRPr="00005521">
        <w:rPr>
          <w:rFonts w:ascii="Arial" w:hAnsi="Arial" w:cs="Arial"/>
          <w:b/>
        </w:rPr>
        <w:t>-</w:t>
      </w:r>
      <w:r w:rsidRPr="00005521">
        <w:rPr>
          <w:rFonts w:ascii="Arial" w:hAnsi="Arial" w:cs="Arial"/>
          <w:b/>
        </w:rPr>
        <w:t>. Un pèlerinag</w:t>
      </w:r>
      <w:r w:rsidR="00005521" w:rsidRPr="00005521">
        <w:rPr>
          <w:rFonts w:ascii="Arial" w:hAnsi="Arial" w:cs="Arial"/>
          <w:b/>
        </w:rPr>
        <w:t>e serein pour “vivre de la foi”</w:t>
      </w:r>
    </w:p>
    <w:p w14:paraId="4EAFAD3B" w14:textId="77777777" w:rsidR="00005521" w:rsidRDefault="00005521" w:rsidP="004B1893">
      <w:pPr>
        <w:pStyle w:val="Sansinterligne1"/>
        <w:jc w:val="both"/>
        <w:rPr>
          <w:rFonts w:ascii="Arial" w:hAnsi="Arial" w:cs="Arial"/>
        </w:rPr>
      </w:pPr>
    </w:p>
    <w:p w14:paraId="4495810E" w14:textId="381D0C86" w:rsidR="004B1893" w:rsidRDefault="004B1893" w:rsidP="004B1893">
      <w:pPr>
        <w:pStyle w:val="Sansinterligne1"/>
        <w:jc w:val="both"/>
        <w:rPr>
          <w:rFonts w:ascii="Arial" w:hAnsi="Arial" w:cs="Arial"/>
        </w:rPr>
      </w:pPr>
      <w:r w:rsidRPr="004B1893">
        <w:rPr>
          <w:rFonts w:ascii="Arial" w:hAnsi="Arial" w:cs="Arial"/>
        </w:rPr>
        <w:t xml:space="preserve"> Chaminade est un directeur spirituel qui propose un chemin de foi jusqu’à la plus haute sainteté. Marie occupe un rôle important </w:t>
      </w:r>
      <w:r w:rsidR="00005521">
        <w:rPr>
          <w:rFonts w:ascii="Arial" w:hAnsi="Arial" w:cs="Arial"/>
        </w:rPr>
        <w:t>sur ce chemin. L’image que</w:t>
      </w:r>
      <w:r w:rsidRPr="004B1893">
        <w:rPr>
          <w:rFonts w:ascii="Arial" w:hAnsi="Arial" w:cs="Arial"/>
        </w:rPr>
        <w:t xml:space="preserve"> Chaminade </w:t>
      </w:r>
      <w:r w:rsidR="00005521">
        <w:rPr>
          <w:rFonts w:ascii="Arial" w:hAnsi="Arial" w:cs="Arial"/>
        </w:rPr>
        <w:t xml:space="preserve">donne de </w:t>
      </w:r>
      <w:r w:rsidRPr="004B1893">
        <w:rPr>
          <w:rFonts w:ascii="Arial" w:hAnsi="Arial" w:cs="Arial"/>
        </w:rPr>
        <w:t xml:space="preserve">Marie nous aide à ne pas </w:t>
      </w:r>
      <w:r w:rsidR="00005521">
        <w:rPr>
          <w:rFonts w:ascii="Arial" w:hAnsi="Arial" w:cs="Arial"/>
        </w:rPr>
        <w:t>trop dramatiser</w:t>
      </w:r>
      <w:r w:rsidRPr="004B1893">
        <w:rPr>
          <w:rFonts w:ascii="Arial" w:hAnsi="Arial" w:cs="Arial"/>
        </w:rPr>
        <w:t xml:space="preserve"> le pèlerinage dans la foi que chaque personne doit certainement vivre. Les héros de la foi d’aujourd’hui semblent être surtout les convertis qui </w:t>
      </w:r>
      <w:r w:rsidR="00005521">
        <w:rPr>
          <w:rFonts w:ascii="Arial" w:hAnsi="Arial" w:cs="Arial"/>
        </w:rPr>
        <w:t>s</w:t>
      </w:r>
      <w:r w:rsidRPr="004B1893">
        <w:rPr>
          <w:rFonts w:ascii="Arial" w:hAnsi="Arial" w:cs="Arial"/>
        </w:rPr>
        <w:t>ont passé</w:t>
      </w:r>
      <w:r w:rsidR="00005521">
        <w:rPr>
          <w:rFonts w:ascii="Arial" w:hAnsi="Arial" w:cs="Arial"/>
        </w:rPr>
        <w:t>s par</w:t>
      </w:r>
      <w:r w:rsidRPr="004B1893">
        <w:rPr>
          <w:rFonts w:ascii="Arial" w:hAnsi="Arial" w:cs="Arial"/>
        </w:rPr>
        <w:t xml:space="preserve"> la nu</w:t>
      </w:r>
      <w:r w:rsidR="00005521">
        <w:rPr>
          <w:rFonts w:ascii="Arial" w:hAnsi="Arial" w:cs="Arial"/>
        </w:rPr>
        <w:t xml:space="preserve">it ou de la désolation ou </w:t>
      </w:r>
      <w:r w:rsidRPr="004B1893">
        <w:rPr>
          <w:rFonts w:ascii="Arial" w:hAnsi="Arial" w:cs="Arial"/>
        </w:rPr>
        <w:t xml:space="preserve">de l’incroyance. Edith Stein, Charles de Foucauld, Manuel García </w:t>
      </w:r>
      <w:proofErr w:type="spellStart"/>
      <w:r w:rsidRPr="004B1893">
        <w:rPr>
          <w:rFonts w:ascii="Arial" w:hAnsi="Arial" w:cs="Arial"/>
        </w:rPr>
        <w:t>Morente</w:t>
      </w:r>
      <w:proofErr w:type="spellEnd"/>
      <w:r w:rsidRPr="004B1893">
        <w:rPr>
          <w:rFonts w:ascii="Arial" w:hAnsi="Arial" w:cs="Arial"/>
        </w:rPr>
        <w:t xml:space="preserve">, André Frossard sont des noms mémorables et de véritables lumières dans un siècle de pénombre. Même des saints et des mystiques comme la </w:t>
      </w:r>
      <w:r w:rsidR="00005521">
        <w:rPr>
          <w:rFonts w:ascii="Arial" w:hAnsi="Arial" w:cs="Arial"/>
        </w:rPr>
        <w:t xml:space="preserve">petite Thérèse de Lisieux ou </w:t>
      </w:r>
      <w:r w:rsidRPr="004B1893">
        <w:rPr>
          <w:rFonts w:ascii="Arial" w:hAnsi="Arial" w:cs="Arial"/>
        </w:rPr>
        <w:t xml:space="preserve">Mère Thérèse de Calcutta elle-même ont pu vivre un </w:t>
      </w:r>
      <w:r w:rsidR="00005521">
        <w:rPr>
          <w:rFonts w:ascii="Arial" w:hAnsi="Arial" w:cs="Arial"/>
        </w:rPr>
        <w:t xml:space="preserve">difficile </w:t>
      </w:r>
      <w:r w:rsidRPr="004B1893">
        <w:rPr>
          <w:rFonts w:ascii="Arial" w:hAnsi="Arial" w:cs="Arial"/>
        </w:rPr>
        <w:t xml:space="preserve">pèlerinage dans la foi. Nous risquons pourtant de banaliser </w:t>
      </w:r>
      <w:proofErr w:type="gramStart"/>
      <w:r w:rsidRPr="004B1893">
        <w:rPr>
          <w:rFonts w:ascii="Arial" w:hAnsi="Arial" w:cs="Arial"/>
        </w:rPr>
        <w:t xml:space="preserve">la foi de </w:t>
      </w:r>
      <w:r w:rsidR="00005521">
        <w:rPr>
          <w:rFonts w:ascii="Arial" w:hAnsi="Arial" w:cs="Arial"/>
        </w:rPr>
        <w:t xml:space="preserve">ces </w:t>
      </w:r>
      <w:r w:rsidRPr="004B1893">
        <w:rPr>
          <w:rFonts w:ascii="Arial" w:hAnsi="Arial" w:cs="Arial"/>
        </w:rPr>
        <w:t>magnifiques croyants et saints</w:t>
      </w:r>
      <w:proofErr w:type="gramEnd"/>
      <w:r w:rsidRPr="004B1893">
        <w:rPr>
          <w:rFonts w:ascii="Arial" w:hAnsi="Arial" w:cs="Arial"/>
        </w:rPr>
        <w:t>, qui ont grandi dans une famille c</w:t>
      </w:r>
      <w:r w:rsidR="00005521">
        <w:rPr>
          <w:rFonts w:ascii="Arial" w:hAnsi="Arial" w:cs="Arial"/>
        </w:rPr>
        <w:t xml:space="preserve">royante et qui ont eu </w:t>
      </w:r>
      <w:r w:rsidR="00997DBB">
        <w:rPr>
          <w:rFonts w:ascii="Arial" w:hAnsi="Arial" w:cs="Arial"/>
        </w:rPr>
        <w:t xml:space="preserve">une </w:t>
      </w:r>
      <w:r w:rsidRPr="004B1893">
        <w:rPr>
          <w:rFonts w:ascii="Arial" w:hAnsi="Arial" w:cs="Arial"/>
        </w:rPr>
        <w:t xml:space="preserve">foi heureuse depuis leur enfance, comme </w:t>
      </w:r>
      <w:r w:rsidR="00005521">
        <w:rPr>
          <w:rFonts w:ascii="Arial" w:hAnsi="Arial" w:cs="Arial"/>
        </w:rPr>
        <w:t xml:space="preserve">l’a vu dans Marie </w:t>
      </w:r>
      <w:r w:rsidRPr="004B1893">
        <w:rPr>
          <w:rFonts w:ascii="Arial" w:hAnsi="Arial" w:cs="Arial"/>
        </w:rPr>
        <w:t xml:space="preserve">toute la tradition chrétienne depuis les </w:t>
      </w:r>
      <w:r w:rsidR="00005521">
        <w:rPr>
          <w:rFonts w:ascii="Arial" w:hAnsi="Arial" w:cs="Arial"/>
        </w:rPr>
        <w:t>premiers</w:t>
      </w:r>
      <w:r w:rsidRPr="004B1893">
        <w:rPr>
          <w:rFonts w:ascii="Arial" w:hAnsi="Arial" w:cs="Arial"/>
        </w:rPr>
        <w:t xml:space="preserve"> apocryphes. Il est certain qu’aujourd’hui il est plus difficile de transmettre la foi en famille à la génération  suivante, parce que dans la croissance des enfants </w:t>
      </w:r>
      <w:r w:rsidR="00005521">
        <w:rPr>
          <w:rFonts w:ascii="Arial" w:hAnsi="Arial" w:cs="Arial"/>
        </w:rPr>
        <w:t>il n’y pas que la famille et le Temple, comme nous le raconte de la petite Marie le Proto-évangile de saint Jacques.</w:t>
      </w:r>
      <w:r w:rsidR="00E03A7E">
        <w:rPr>
          <w:rFonts w:ascii="Arial" w:hAnsi="Arial" w:cs="Arial"/>
        </w:rPr>
        <w:t xml:space="preserve"> </w:t>
      </w:r>
      <w:r w:rsidR="00005521">
        <w:rPr>
          <w:rFonts w:ascii="Arial" w:hAnsi="Arial" w:cs="Arial"/>
        </w:rPr>
        <w:t>Par</w:t>
      </w:r>
      <w:r w:rsidRPr="004B1893">
        <w:rPr>
          <w:rFonts w:ascii="Arial" w:hAnsi="Arial" w:cs="Arial"/>
        </w:rPr>
        <w:t xml:space="preserve"> les fenêtres ouvertes des maisons du village global</w:t>
      </w:r>
      <w:r w:rsidR="00C625CB">
        <w:rPr>
          <w:rFonts w:ascii="Arial" w:hAnsi="Arial" w:cs="Arial"/>
        </w:rPr>
        <w:t xml:space="preserve"> </w:t>
      </w:r>
      <w:r w:rsidR="00005521">
        <w:rPr>
          <w:rFonts w:ascii="Arial" w:hAnsi="Arial" w:cs="Arial"/>
        </w:rPr>
        <w:t>il entre de tout, et jusqu</w:t>
      </w:r>
      <w:r w:rsidR="00E03A7E">
        <w:rPr>
          <w:rFonts w:ascii="Arial" w:hAnsi="Arial" w:cs="Arial"/>
        </w:rPr>
        <w:t xml:space="preserve">e dans les </w:t>
      </w:r>
      <w:r w:rsidR="00005521">
        <w:rPr>
          <w:rFonts w:ascii="Arial" w:hAnsi="Arial" w:cs="Arial"/>
        </w:rPr>
        <w:t xml:space="preserve"> recoins les plus intimes </w:t>
      </w:r>
      <w:r w:rsidRPr="004B1893">
        <w:rPr>
          <w:rFonts w:ascii="Arial" w:hAnsi="Arial" w:cs="Arial"/>
        </w:rPr>
        <w:t xml:space="preserve">des foyers, et </w:t>
      </w:r>
      <w:r w:rsidR="00C625CB">
        <w:rPr>
          <w:rFonts w:ascii="Arial" w:hAnsi="Arial" w:cs="Arial"/>
        </w:rPr>
        <w:t>il entre</w:t>
      </w:r>
      <w:r w:rsidRPr="004B1893">
        <w:rPr>
          <w:rFonts w:ascii="Arial" w:hAnsi="Arial" w:cs="Arial"/>
        </w:rPr>
        <w:t xml:space="preserve"> </w:t>
      </w:r>
      <w:r w:rsidR="00E03A7E">
        <w:rPr>
          <w:rFonts w:ascii="Arial" w:hAnsi="Arial" w:cs="Arial"/>
        </w:rPr>
        <w:t>également</w:t>
      </w:r>
      <w:r w:rsidR="00C625CB">
        <w:rPr>
          <w:rFonts w:ascii="Arial" w:hAnsi="Arial" w:cs="Arial"/>
        </w:rPr>
        <w:t>,</w:t>
      </w:r>
      <w:r w:rsidRPr="004B1893">
        <w:rPr>
          <w:rFonts w:ascii="Arial" w:hAnsi="Arial" w:cs="Arial"/>
        </w:rPr>
        <w:t xml:space="preserve"> indubitablement</w:t>
      </w:r>
      <w:r w:rsidR="00C625CB">
        <w:rPr>
          <w:rFonts w:ascii="Arial" w:hAnsi="Arial" w:cs="Arial"/>
        </w:rPr>
        <w:t>,</w:t>
      </w:r>
      <w:r w:rsidRPr="004B1893">
        <w:rPr>
          <w:rFonts w:ascii="Arial" w:hAnsi="Arial" w:cs="Arial"/>
        </w:rPr>
        <w:t xml:space="preserve"> des germes abondants d’incroyance. Chaminade a été très sensible à l’éducat</w:t>
      </w:r>
      <w:r w:rsidR="00C625CB">
        <w:rPr>
          <w:rFonts w:ascii="Arial" w:hAnsi="Arial" w:cs="Arial"/>
        </w:rPr>
        <w:t>ion chrétienne de l’enfance en</w:t>
      </w:r>
      <w:r w:rsidRPr="004B1893">
        <w:rPr>
          <w:rFonts w:ascii="Arial" w:hAnsi="Arial" w:cs="Arial"/>
        </w:rPr>
        <w:t xml:space="preserve"> temps de crise. Nous ne pouvons pourtant pas éduquer pour </w:t>
      </w:r>
      <w:r w:rsidR="00E03A7E">
        <w:rPr>
          <w:rFonts w:ascii="Arial" w:hAnsi="Arial" w:cs="Arial"/>
        </w:rPr>
        <w:t>enfermer dans une serre</w:t>
      </w:r>
      <w:r w:rsidR="00C625CB">
        <w:rPr>
          <w:rFonts w:ascii="Arial" w:hAnsi="Arial" w:cs="Arial"/>
        </w:rPr>
        <w:t xml:space="preserve">, </w:t>
      </w:r>
      <w:r w:rsidRPr="004B1893">
        <w:rPr>
          <w:rFonts w:ascii="Arial" w:hAnsi="Arial" w:cs="Arial"/>
        </w:rPr>
        <w:t>mais pour la missio</w:t>
      </w:r>
      <w:r w:rsidR="00C625CB">
        <w:rPr>
          <w:rFonts w:ascii="Arial" w:hAnsi="Arial" w:cs="Arial"/>
        </w:rPr>
        <w:t>n. En suivant le P. Chaminade dans</w:t>
      </w:r>
      <w:r w:rsidRPr="004B1893">
        <w:rPr>
          <w:rFonts w:ascii="Arial" w:hAnsi="Arial" w:cs="Arial"/>
        </w:rPr>
        <w:t xml:space="preserve"> sa mission apostolique nous pouvons faire beaucoup dans l’éducation de la foi des familles, </w:t>
      </w:r>
      <w:r w:rsidR="00E03A7E">
        <w:rPr>
          <w:rFonts w:ascii="Arial" w:hAnsi="Arial" w:cs="Arial"/>
        </w:rPr>
        <w:t>afin que</w:t>
      </w:r>
      <w:r w:rsidRPr="004B1893">
        <w:rPr>
          <w:rFonts w:ascii="Arial" w:hAnsi="Arial" w:cs="Arial"/>
        </w:rPr>
        <w:t xml:space="preserve"> </w:t>
      </w:r>
      <w:r w:rsidR="00C625CB">
        <w:rPr>
          <w:rFonts w:ascii="Arial" w:hAnsi="Arial" w:cs="Arial"/>
        </w:rPr>
        <w:t xml:space="preserve">dès </w:t>
      </w:r>
      <w:r w:rsidRPr="004B1893">
        <w:rPr>
          <w:rFonts w:ascii="Arial" w:hAnsi="Arial" w:cs="Arial"/>
        </w:rPr>
        <w:t xml:space="preserve">l’enfance les enfants puissent </w:t>
      </w:r>
      <w:r w:rsidR="00C625CB">
        <w:rPr>
          <w:rFonts w:ascii="Arial" w:hAnsi="Arial" w:cs="Arial"/>
        </w:rPr>
        <w:t xml:space="preserve">croire </w:t>
      </w:r>
      <w:r w:rsidRPr="004B1893">
        <w:rPr>
          <w:rFonts w:ascii="Arial" w:hAnsi="Arial" w:cs="Arial"/>
        </w:rPr>
        <w:t>et être heureux. Le pèlerinage dans la foi n</w:t>
      </w:r>
      <w:r w:rsidR="00C625CB">
        <w:rPr>
          <w:rFonts w:ascii="Arial" w:hAnsi="Arial" w:cs="Arial"/>
        </w:rPr>
        <w:t xml:space="preserve">e doit pas </w:t>
      </w:r>
      <w:r w:rsidRPr="004B1893">
        <w:rPr>
          <w:rFonts w:ascii="Arial" w:hAnsi="Arial" w:cs="Arial"/>
        </w:rPr>
        <w:t xml:space="preserve">nécessairement </w:t>
      </w:r>
      <w:r w:rsidR="00C625CB">
        <w:rPr>
          <w:rFonts w:ascii="Arial" w:hAnsi="Arial" w:cs="Arial"/>
        </w:rPr>
        <w:t xml:space="preserve">passer </w:t>
      </w:r>
      <w:r w:rsidRPr="004B1893">
        <w:rPr>
          <w:rFonts w:ascii="Arial" w:hAnsi="Arial" w:cs="Arial"/>
        </w:rPr>
        <w:t xml:space="preserve">par le tunnel de l’incroyance ou de “l’angoisse vitale”. Au contraire, avec Chaminade nous proposons un pèlerinage vers la “foi vitale”, pour “vivre de la foi”, comme Marie, et donner beaucoup de fruit. </w:t>
      </w:r>
    </w:p>
    <w:p w14:paraId="3684E102" w14:textId="77777777" w:rsidR="00C625CB" w:rsidRPr="004B1893" w:rsidRDefault="00C625CB" w:rsidP="004B1893">
      <w:pPr>
        <w:pStyle w:val="Sansinterligne1"/>
        <w:jc w:val="both"/>
        <w:rPr>
          <w:rFonts w:ascii="Arial" w:hAnsi="Arial" w:cs="Arial"/>
        </w:rPr>
      </w:pPr>
    </w:p>
    <w:p w14:paraId="22B8EB49" w14:textId="77777777" w:rsidR="00C625CB" w:rsidRPr="00C625CB" w:rsidRDefault="004B1893" w:rsidP="004B1893">
      <w:pPr>
        <w:pStyle w:val="Sansinterligne1"/>
        <w:jc w:val="both"/>
        <w:rPr>
          <w:rFonts w:ascii="Arial" w:hAnsi="Arial" w:cs="Arial"/>
          <w:b/>
        </w:rPr>
      </w:pPr>
      <w:r w:rsidRPr="00C625CB">
        <w:rPr>
          <w:rFonts w:ascii="Arial" w:hAnsi="Arial" w:cs="Arial"/>
          <w:b/>
        </w:rPr>
        <w:lastRenderedPageBreak/>
        <w:t>3</w:t>
      </w:r>
      <w:r w:rsidR="00C625CB" w:rsidRPr="00C625CB">
        <w:rPr>
          <w:rFonts w:ascii="Arial" w:hAnsi="Arial" w:cs="Arial"/>
          <w:b/>
        </w:rPr>
        <w:t>-</w:t>
      </w:r>
      <w:r w:rsidRPr="00C625CB">
        <w:rPr>
          <w:rFonts w:ascii="Arial" w:hAnsi="Arial" w:cs="Arial"/>
          <w:b/>
        </w:rPr>
        <w:t xml:space="preserve">. Le chemin biblique: histoire et foi. </w:t>
      </w:r>
    </w:p>
    <w:p w14:paraId="2B271607" w14:textId="77777777" w:rsidR="00C625CB" w:rsidRDefault="00C625CB" w:rsidP="004B1893">
      <w:pPr>
        <w:pStyle w:val="Sansinterligne1"/>
        <w:jc w:val="both"/>
        <w:rPr>
          <w:rFonts w:ascii="Arial" w:hAnsi="Arial" w:cs="Arial"/>
        </w:rPr>
      </w:pPr>
    </w:p>
    <w:p w14:paraId="1584E176" w14:textId="4D763803" w:rsidR="004B1893" w:rsidRDefault="004B1893" w:rsidP="004B1893">
      <w:pPr>
        <w:pStyle w:val="Sansinterligne1"/>
        <w:jc w:val="both"/>
        <w:rPr>
          <w:rFonts w:ascii="Arial" w:hAnsi="Arial" w:cs="Arial"/>
        </w:rPr>
      </w:pPr>
      <w:r w:rsidRPr="004B1893">
        <w:rPr>
          <w:rFonts w:ascii="Arial" w:hAnsi="Arial" w:cs="Arial"/>
        </w:rPr>
        <w:t>Il y a aujourd’hui une te</w:t>
      </w:r>
      <w:r w:rsidR="00E03A7E">
        <w:rPr>
          <w:rFonts w:ascii="Arial" w:hAnsi="Arial" w:cs="Arial"/>
        </w:rPr>
        <w:t>ndance, précieuse sans doute, à</w:t>
      </w:r>
      <w:r w:rsidRPr="004B1893">
        <w:rPr>
          <w:rFonts w:ascii="Arial" w:hAnsi="Arial" w:cs="Arial"/>
        </w:rPr>
        <w:t xml:space="preserve"> chercher </w:t>
      </w:r>
      <w:r w:rsidR="00C625CB">
        <w:rPr>
          <w:rFonts w:ascii="Arial" w:hAnsi="Arial" w:cs="Arial"/>
        </w:rPr>
        <w:t>la</w:t>
      </w:r>
      <w:r w:rsidR="00E03A7E">
        <w:rPr>
          <w:rFonts w:ascii="Arial" w:hAnsi="Arial" w:cs="Arial"/>
        </w:rPr>
        <w:t xml:space="preserve"> </w:t>
      </w:r>
      <w:r w:rsidRPr="004B1893">
        <w:rPr>
          <w:rFonts w:ascii="Arial" w:hAnsi="Arial" w:cs="Arial"/>
        </w:rPr>
        <w:t>“Marie de l’histoire”, comme une réaction aux excès de cette “Marie de la foi” qui connaissait et</w:t>
      </w:r>
      <w:r w:rsidR="00AA20BA">
        <w:rPr>
          <w:rFonts w:ascii="Arial" w:hAnsi="Arial" w:cs="Arial"/>
        </w:rPr>
        <w:t xml:space="preserve"> même confessait le c</w:t>
      </w:r>
      <w:r w:rsidRPr="004B1893">
        <w:rPr>
          <w:rFonts w:ascii="Arial" w:hAnsi="Arial" w:cs="Arial"/>
        </w:rPr>
        <w:t xml:space="preserve">redo même de Nicée. Les évangiles ne délimitent </w:t>
      </w:r>
      <w:r w:rsidR="00997DBB">
        <w:rPr>
          <w:rFonts w:ascii="Arial" w:hAnsi="Arial" w:cs="Arial"/>
        </w:rPr>
        <w:t xml:space="preserve">pas </w:t>
      </w:r>
      <w:r w:rsidRPr="004B1893">
        <w:rPr>
          <w:rFonts w:ascii="Arial" w:hAnsi="Arial" w:cs="Arial"/>
        </w:rPr>
        <w:t xml:space="preserve">aussi énergiquement histoire et foi, au contraire leur symbiose est source de salut. C’est pour cela qu’il vaut la peine, à la lumière des évangiles et de la Bible entière, </w:t>
      </w:r>
      <w:r w:rsidR="00C625CB">
        <w:rPr>
          <w:rFonts w:ascii="Arial" w:hAnsi="Arial" w:cs="Arial"/>
        </w:rPr>
        <w:t xml:space="preserve">de </w:t>
      </w:r>
      <w:r w:rsidRPr="004B1893">
        <w:rPr>
          <w:rFonts w:ascii="Arial" w:hAnsi="Arial" w:cs="Arial"/>
        </w:rPr>
        <w:t xml:space="preserve">relire avec une interprétation </w:t>
      </w:r>
      <w:r w:rsidR="00AA20BA">
        <w:rPr>
          <w:rFonts w:ascii="Arial" w:hAnsi="Arial" w:cs="Arial"/>
        </w:rPr>
        <w:t>raisonnable</w:t>
      </w:r>
      <w:r w:rsidRPr="004B1893">
        <w:rPr>
          <w:rFonts w:ascii="Arial" w:hAnsi="Arial" w:cs="Arial"/>
        </w:rPr>
        <w:t xml:space="preserve"> la foi de Marie. Étudier à nouveau le Magnificat comme credo de Marie peut être une </w:t>
      </w:r>
      <w:r w:rsidR="00C625CB">
        <w:rPr>
          <w:rFonts w:ascii="Arial" w:hAnsi="Arial" w:cs="Arial"/>
        </w:rPr>
        <w:t>très bonne chose</w:t>
      </w:r>
      <w:r w:rsidRPr="004B1893">
        <w:rPr>
          <w:rFonts w:ascii="Arial" w:hAnsi="Arial" w:cs="Arial"/>
        </w:rPr>
        <w:t xml:space="preserve">. </w:t>
      </w:r>
      <w:r w:rsidR="00C625CB">
        <w:rPr>
          <w:rFonts w:ascii="Arial" w:hAnsi="Arial" w:cs="Arial"/>
        </w:rPr>
        <w:t xml:space="preserve">En revenir </w:t>
      </w:r>
      <w:r w:rsidRPr="004B1893">
        <w:rPr>
          <w:rFonts w:ascii="Arial" w:hAnsi="Arial" w:cs="Arial"/>
        </w:rPr>
        <w:t xml:space="preserve">aux contenus christologiques de l’annonce de Gabriel et de la prophétie de Siméon pour comprendre </w:t>
      </w:r>
      <w:r w:rsidR="00C625CB">
        <w:rPr>
          <w:rFonts w:ascii="Arial" w:hAnsi="Arial" w:cs="Arial"/>
        </w:rPr>
        <w:t xml:space="preserve">ce que </w:t>
      </w:r>
      <w:r w:rsidRPr="004B1893">
        <w:rPr>
          <w:rFonts w:ascii="Arial" w:hAnsi="Arial" w:cs="Arial"/>
        </w:rPr>
        <w:t xml:space="preserve">Marie gardait dans son </w:t>
      </w:r>
      <w:r w:rsidR="00C625CB">
        <w:rPr>
          <w:rFonts w:ascii="Arial" w:hAnsi="Arial" w:cs="Arial"/>
        </w:rPr>
        <w:t>cœur, est tout-à-fait</w:t>
      </w:r>
      <w:r w:rsidRPr="004B1893">
        <w:rPr>
          <w:rFonts w:ascii="Arial" w:hAnsi="Arial" w:cs="Arial"/>
        </w:rPr>
        <w:t xml:space="preserve"> nécessaire. Sachant que Marie est</w:t>
      </w:r>
      <w:r w:rsidR="00C625CB">
        <w:rPr>
          <w:rFonts w:ascii="Arial" w:hAnsi="Arial" w:cs="Arial"/>
        </w:rPr>
        <w:t xml:space="preserve"> une</w:t>
      </w:r>
      <w:r w:rsidRPr="004B1893">
        <w:rPr>
          <w:rFonts w:ascii="Arial" w:hAnsi="Arial" w:cs="Arial"/>
        </w:rPr>
        <w:t xml:space="preserve"> disciple qui écoutait la Parole de Jésus et la mettait en pratique, nous pouvons mieux pénétrer dans le cœur croyant de Marie et nous pouvons croire </w:t>
      </w:r>
      <w:r w:rsidR="00C625CB" w:rsidRPr="004B1893">
        <w:rPr>
          <w:rFonts w:ascii="Arial" w:hAnsi="Arial" w:cs="Arial"/>
        </w:rPr>
        <w:t xml:space="preserve">davantage </w:t>
      </w:r>
      <w:r w:rsidRPr="004B1893">
        <w:rPr>
          <w:rFonts w:ascii="Arial" w:hAnsi="Arial" w:cs="Arial"/>
        </w:rPr>
        <w:t>et</w:t>
      </w:r>
      <w:r w:rsidR="00C625CB">
        <w:rPr>
          <w:rFonts w:ascii="Arial" w:hAnsi="Arial" w:cs="Arial"/>
        </w:rPr>
        <w:t xml:space="preserve">  mieux. Dans le contexte de foi, et pas</w:t>
      </w:r>
      <w:r w:rsidRPr="004B1893">
        <w:rPr>
          <w:rFonts w:ascii="Arial" w:hAnsi="Arial" w:cs="Arial"/>
        </w:rPr>
        <w:t xml:space="preserve"> seulement culturel et religieux, de l’Ancien Testament, si fortement présent dans les évangiles de l’enfance, nous pouvons pénétrer plus profondément dans la foi de Marie. Cette Marie de la Bible, des évangiles, est un chemin précieux de foi. C’est aussi un chemin ouvert au dogme ultérieur, comme une progression en extension de la foi laquelle, si elle est aimée de </w:t>
      </w:r>
      <w:r w:rsidR="00C625CB">
        <w:rPr>
          <w:rFonts w:ascii="Arial" w:hAnsi="Arial" w:cs="Arial"/>
        </w:rPr>
        <w:t xml:space="preserve">cœur, fait vivre le juste. C’est </w:t>
      </w:r>
      <w:r w:rsidRPr="004B1893">
        <w:rPr>
          <w:rFonts w:ascii="Arial" w:hAnsi="Arial" w:cs="Arial"/>
        </w:rPr>
        <w:t>cela que visent de façon significative les perspectives bib</w:t>
      </w:r>
      <w:r w:rsidR="00C625CB">
        <w:rPr>
          <w:rFonts w:ascii="Arial" w:hAnsi="Arial" w:cs="Arial"/>
        </w:rPr>
        <w:t xml:space="preserve">liques et mariales présentes dans </w:t>
      </w:r>
      <w:r w:rsidRPr="004B1893">
        <w:rPr>
          <w:rFonts w:ascii="Arial" w:hAnsi="Arial" w:cs="Arial"/>
        </w:rPr>
        <w:t xml:space="preserve">tant de documents du magistère des </w:t>
      </w:r>
      <w:r w:rsidR="00C625CB" w:rsidRPr="004B1893">
        <w:rPr>
          <w:rFonts w:ascii="Arial" w:hAnsi="Arial" w:cs="Arial"/>
        </w:rPr>
        <w:t xml:space="preserve">quarante </w:t>
      </w:r>
      <w:r w:rsidRPr="004B1893">
        <w:rPr>
          <w:rFonts w:ascii="Arial" w:hAnsi="Arial" w:cs="Arial"/>
        </w:rPr>
        <w:t>dernières années, comme les encycliques et les exhortations post-synodales. Ce chemin continue un vecteur qui</w:t>
      </w:r>
      <w:r w:rsidR="00E216CE">
        <w:rPr>
          <w:rFonts w:ascii="Arial" w:hAnsi="Arial" w:cs="Arial"/>
        </w:rPr>
        <w:t>, pour nous</w:t>
      </w:r>
      <w:r w:rsidRPr="004B1893">
        <w:rPr>
          <w:rFonts w:ascii="Arial" w:hAnsi="Arial" w:cs="Arial"/>
        </w:rPr>
        <w:t xml:space="preserve"> marianistes</w:t>
      </w:r>
      <w:r w:rsidR="00E216CE">
        <w:rPr>
          <w:rFonts w:ascii="Arial" w:hAnsi="Arial" w:cs="Arial"/>
        </w:rPr>
        <w:t xml:space="preserve">, </w:t>
      </w:r>
      <w:r w:rsidRPr="004B1893">
        <w:rPr>
          <w:rFonts w:ascii="Arial" w:hAnsi="Arial" w:cs="Arial"/>
        </w:rPr>
        <w:t xml:space="preserve"> vient de Chaminade. </w:t>
      </w:r>
    </w:p>
    <w:p w14:paraId="25CA3A52" w14:textId="77777777" w:rsidR="00E216CE" w:rsidRPr="004B1893" w:rsidRDefault="00E216CE" w:rsidP="004B1893">
      <w:pPr>
        <w:pStyle w:val="Sansinterligne1"/>
        <w:jc w:val="both"/>
        <w:rPr>
          <w:rFonts w:ascii="Arial" w:hAnsi="Arial" w:cs="Arial"/>
        </w:rPr>
      </w:pPr>
    </w:p>
    <w:p w14:paraId="5A2C1615" w14:textId="77777777" w:rsidR="00E216CE" w:rsidRPr="00E216CE" w:rsidRDefault="004B1893" w:rsidP="004B1893">
      <w:pPr>
        <w:pStyle w:val="Sansinterligne1"/>
        <w:jc w:val="both"/>
        <w:rPr>
          <w:rFonts w:ascii="Arial" w:hAnsi="Arial" w:cs="Arial"/>
          <w:b/>
        </w:rPr>
      </w:pPr>
      <w:r w:rsidRPr="00E216CE">
        <w:rPr>
          <w:rFonts w:ascii="Arial" w:hAnsi="Arial" w:cs="Arial"/>
          <w:b/>
        </w:rPr>
        <w:t>4</w:t>
      </w:r>
      <w:r w:rsidR="00E216CE" w:rsidRPr="00E216CE">
        <w:rPr>
          <w:rFonts w:ascii="Arial" w:hAnsi="Arial" w:cs="Arial"/>
          <w:b/>
        </w:rPr>
        <w:t>-. La Parole dans la liturgie</w:t>
      </w:r>
    </w:p>
    <w:p w14:paraId="6858099B" w14:textId="77777777" w:rsidR="00E216CE" w:rsidRDefault="00E216CE" w:rsidP="004B1893">
      <w:pPr>
        <w:pStyle w:val="Sansinterligne1"/>
        <w:jc w:val="both"/>
        <w:rPr>
          <w:rFonts w:ascii="Arial" w:hAnsi="Arial" w:cs="Arial"/>
        </w:rPr>
      </w:pPr>
    </w:p>
    <w:p w14:paraId="14756151" w14:textId="77777777" w:rsidR="004B1893" w:rsidRDefault="004B1893" w:rsidP="004B1893">
      <w:pPr>
        <w:pStyle w:val="Sansinterligne1"/>
        <w:jc w:val="both"/>
        <w:rPr>
          <w:rFonts w:ascii="Arial" w:hAnsi="Arial" w:cs="Arial"/>
        </w:rPr>
      </w:pPr>
      <w:r w:rsidRPr="004B1893">
        <w:rPr>
          <w:rFonts w:ascii="Arial" w:hAnsi="Arial" w:cs="Arial"/>
        </w:rPr>
        <w:t xml:space="preserve"> Chaminade aime citer la Bible et il le fait très fréquemment, même s’il le fait plus avec les méthodes de son époque qu’avec </w:t>
      </w:r>
      <w:r w:rsidR="00E216CE">
        <w:rPr>
          <w:rFonts w:ascii="Arial" w:hAnsi="Arial" w:cs="Arial"/>
        </w:rPr>
        <w:t>celles de la nôtre</w:t>
      </w:r>
      <w:r w:rsidRPr="004B1893">
        <w:rPr>
          <w:rFonts w:ascii="Arial" w:hAnsi="Arial" w:cs="Arial"/>
        </w:rPr>
        <w:t>. Si la citation est en latin c’est parce qu’il s’agit d’une Parole lue fondamentalement dans la liturgie, qui alors était en latin. Ses enseignements sur Marie sont fréquemment en rapport avec des fêt</w:t>
      </w:r>
      <w:r w:rsidR="00E216CE">
        <w:rPr>
          <w:rFonts w:ascii="Arial" w:hAnsi="Arial" w:cs="Arial"/>
        </w:rPr>
        <w:t xml:space="preserve">es liturgiques mariales, comme sermons, instructions ou </w:t>
      </w:r>
      <w:r w:rsidRPr="004B1893">
        <w:rPr>
          <w:rFonts w:ascii="Arial" w:hAnsi="Arial" w:cs="Arial"/>
        </w:rPr>
        <w:t xml:space="preserve">conférences de retraites. Parler de la foi de la Vierge Marie </w:t>
      </w:r>
      <w:r w:rsidR="00E216CE">
        <w:rPr>
          <w:rFonts w:ascii="Arial" w:hAnsi="Arial" w:cs="Arial"/>
        </w:rPr>
        <w:t xml:space="preserve">à partir de </w:t>
      </w:r>
      <w:r w:rsidRPr="004B1893">
        <w:rPr>
          <w:rFonts w:ascii="Arial" w:hAnsi="Arial" w:cs="Arial"/>
        </w:rPr>
        <w:t xml:space="preserve">la Bible et </w:t>
      </w:r>
      <w:r w:rsidR="00E216CE">
        <w:rPr>
          <w:rFonts w:ascii="Arial" w:hAnsi="Arial" w:cs="Arial"/>
        </w:rPr>
        <w:t xml:space="preserve">de </w:t>
      </w:r>
      <w:r w:rsidRPr="004B1893">
        <w:rPr>
          <w:rFonts w:ascii="Arial" w:hAnsi="Arial" w:cs="Arial"/>
        </w:rPr>
        <w:t>la liturgie est un chemin que Chaminade aime beaucoup. Aujourd’hui il existe des possibilités</w:t>
      </w:r>
      <w:r w:rsidR="00E216CE">
        <w:rPr>
          <w:rFonts w:ascii="Arial" w:hAnsi="Arial" w:cs="Arial"/>
        </w:rPr>
        <w:t>,</w:t>
      </w:r>
      <w:r w:rsidRPr="004B1893">
        <w:rPr>
          <w:rFonts w:ascii="Arial" w:hAnsi="Arial" w:cs="Arial"/>
        </w:rPr>
        <w:t xml:space="preserve"> comme jamais il n’y en a</w:t>
      </w:r>
      <w:r w:rsidR="00E216CE">
        <w:rPr>
          <w:rFonts w:ascii="Arial" w:hAnsi="Arial" w:cs="Arial"/>
        </w:rPr>
        <w:t xml:space="preserve"> </w:t>
      </w:r>
      <w:r w:rsidRPr="004B1893">
        <w:rPr>
          <w:rFonts w:ascii="Arial" w:hAnsi="Arial" w:cs="Arial"/>
        </w:rPr>
        <w:t>eu</w:t>
      </w:r>
      <w:r w:rsidR="00E216CE">
        <w:rPr>
          <w:rFonts w:ascii="Arial" w:hAnsi="Arial" w:cs="Arial"/>
        </w:rPr>
        <w:t>, de croire en</w:t>
      </w:r>
      <w:r w:rsidRPr="004B1893">
        <w:rPr>
          <w:rFonts w:ascii="Arial" w:hAnsi="Arial" w:cs="Arial"/>
        </w:rPr>
        <w:t xml:space="preserve"> Marie dans la liturgie. Il suffit de s’</w:t>
      </w:r>
      <w:r w:rsidR="00E216CE">
        <w:rPr>
          <w:rFonts w:ascii="Arial" w:hAnsi="Arial" w:cs="Arial"/>
        </w:rPr>
        <w:t>émerveiller</w:t>
      </w:r>
      <w:r w:rsidRPr="004B1893">
        <w:rPr>
          <w:rFonts w:ascii="Arial" w:hAnsi="Arial" w:cs="Arial"/>
        </w:rPr>
        <w:t xml:space="preserve"> et de célébrer avec les nouveaux formulaires du missel de Paul VI et de la collection de messes mariales de Jean</w:t>
      </w:r>
      <w:r w:rsidR="00E216CE">
        <w:rPr>
          <w:rFonts w:ascii="Arial" w:hAnsi="Arial" w:cs="Arial"/>
        </w:rPr>
        <w:t>-</w:t>
      </w:r>
      <w:r w:rsidRPr="004B1893">
        <w:rPr>
          <w:rFonts w:ascii="Arial" w:hAnsi="Arial" w:cs="Arial"/>
        </w:rPr>
        <w:t xml:space="preserve">Paul II. Ce </w:t>
      </w:r>
      <w:r w:rsidR="00E216CE">
        <w:rPr>
          <w:rFonts w:ascii="Arial" w:hAnsi="Arial" w:cs="Arial"/>
        </w:rPr>
        <w:t>sont de bonnes propositions sur</w:t>
      </w:r>
      <w:r w:rsidRPr="004B1893">
        <w:rPr>
          <w:rFonts w:ascii="Arial" w:hAnsi="Arial" w:cs="Arial"/>
        </w:rPr>
        <w:t xml:space="preserve"> le chemin de Chaminade. </w:t>
      </w:r>
    </w:p>
    <w:p w14:paraId="76232A61" w14:textId="77777777" w:rsidR="00E216CE" w:rsidRDefault="00E216CE" w:rsidP="004B1893">
      <w:pPr>
        <w:pStyle w:val="Sansinterligne1"/>
        <w:jc w:val="both"/>
        <w:rPr>
          <w:rFonts w:ascii="Arial" w:hAnsi="Arial" w:cs="Arial"/>
        </w:rPr>
      </w:pPr>
    </w:p>
    <w:p w14:paraId="3E1DAFCB" w14:textId="77777777" w:rsidR="00E216CE" w:rsidRPr="00E216CE" w:rsidRDefault="004B1893" w:rsidP="004B1893">
      <w:pPr>
        <w:pStyle w:val="Sansinterligne1"/>
        <w:jc w:val="both"/>
        <w:rPr>
          <w:rFonts w:ascii="Arial" w:hAnsi="Arial" w:cs="Arial"/>
          <w:b/>
        </w:rPr>
      </w:pPr>
      <w:r w:rsidRPr="00E216CE">
        <w:rPr>
          <w:rFonts w:ascii="Arial" w:hAnsi="Arial" w:cs="Arial"/>
          <w:b/>
        </w:rPr>
        <w:t>5</w:t>
      </w:r>
      <w:r w:rsidR="00E216CE" w:rsidRPr="00E216CE">
        <w:rPr>
          <w:rFonts w:ascii="Arial" w:hAnsi="Arial" w:cs="Arial"/>
          <w:b/>
        </w:rPr>
        <w:t>-</w:t>
      </w:r>
      <w:r w:rsidRPr="00E216CE">
        <w:rPr>
          <w:rFonts w:ascii="Arial" w:hAnsi="Arial" w:cs="Arial"/>
          <w:b/>
        </w:rPr>
        <w:t>. Les choses nouvelles et les choses</w:t>
      </w:r>
      <w:r w:rsidR="00E216CE" w:rsidRPr="00E216CE">
        <w:rPr>
          <w:rFonts w:ascii="Arial" w:hAnsi="Arial" w:cs="Arial"/>
          <w:b/>
        </w:rPr>
        <w:t xml:space="preserve"> </w:t>
      </w:r>
      <w:r w:rsidR="00E216CE">
        <w:rPr>
          <w:rFonts w:ascii="Arial" w:hAnsi="Arial" w:cs="Arial"/>
          <w:b/>
        </w:rPr>
        <w:t>anciennes</w:t>
      </w:r>
      <w:r w:rsidR="00E216CE" w:rsidRPr="00E216CE">
        <w:rPr>
          <w:rFonts w:ascii="Arial" w:hAnsi="Arial" w:cs="Arial"/>
          <w:b/>
        </w:rPr>
        <w:t xml:space="preserve"> du trésor de l’Église</w:t>
      </w:r>
    </w:p>
    <w:p w14:paraId="13EDCF99" w14:textId="77777777" w:rsidR="00E216CE" w:rsidRDefault="00E216CE" w:rsidP="004B1893">
      <w:pPr>
        <w:pStyle w:val="Sansinterligne1"/>
        <w:jc w:val="both"/>
        <w:rPr>
          <w:rFonts w:ascii="Arial" w:hAnsi="Arial" w:cs="Arial"/>
        </w:rPr>
      </w:pPr>
    </w:p>
    <w:p w14:paraId="2541D3AF" w14:textId="4904154E" w:rsidR="004B1893" w:rsidRDefault="00E216CE" w:rsidP="004B1893">
      <w:pPr>
        <w:pStyle w:val="Sansinterligne1"/>
        <w:jc w:val="both"/>
        <w:rPr>
          <w:rFonts w:ascii="Arial" w:hAnsi="Arial" w:cs="Arial"/>
        </w:rPr>
      </w:pPr>
      <w:r>
        <w:rPr>
          <w:rFonts w:ascii="Arial" w:hAnsi="Arial" w:cs="Arial"/>
        </w:rPr>
        <w:t xml:space="preserve"> </w:t>
      </w:r>
      <w:r w:rsidR="004B1893" w:rsidRPr="004B1893">
        <w:rPr>
          <w:rFonts w:ascii="Arial" w:hAnsi="Arial" w:cs="Arial"/>
        </w:rPr>
        <w:t xml:space="preserve">Le P. Chaminade ne prétendait </w:t>
      </w:r>
      <w:r w:rsidR="00997DBB">
        <w:rPr>
          <w:rFonts w:ascii="Arial" w:hAnsi="Arial" w:cs="Arial"/>
        </w:rPr>
        <w:t xml:space="preserve">pas </w:t>
      </w:r>
      <w:r w:rsidR="004B1893" w:rsidRPr="004B1893">
        <w:rPr>
          <w:rFonts w:ascii="Arial" w:hAnsi="Arial" w:cs="Arial"/>
        </w:rPr>
        <w:t>créer une nouvelle théologie. Avec une grande sagesse il savait choisir ce qui lui</w:t>
      </w:r>
      <w:r>
        <w:rPr>
          <w:rFonts w:ascii="Arial" w:hAnsi="Arial" w:cs="Arial"/>
        </w:rPr>
        <w:t xml:space="preserve"> semblait le meilleur </w:t>
      </w:r>
      <w:r w:rsidR="004B1893" w:rsidRPr="004B1893">
        <w:rPr>
          <w:rFonts w:ascii="Arial" w:hAnsi="Arial" w:cs="Arial"/>
        </w:rPr>
        <w:t xml:space="preserve">tant des auteurs de la tradition (il vénérait les Saints Pères, même s’il ne les connaissait que par des collections de citations), comme des meilleurs auteurs qu’il trouvait dans son </w:t>
      </w:r>
      <w:r>
        <w:rPr>
          <w:rFonts w:ascii="Arial" w:hAnsi="Arial" w:cs="Arial"/>
        </w:rPr>
        <w:t>environnement</w:t>
      </w:r>
      <w:r w:rsidR="004B1893" w:rsidRPr="004B1893">
        <w:rPr>
          <w:rFonts w:ascii="Arial" w:hAnsi="Arial" w:cs="Arial"/>
        </w:rPr>
        <w:t xml:space="preserve">. Cette sagesse </w:t>
      </w:r>
      <w:proofErr w:type="spellStart"/>
      <w:r w:rsidR="004B1893" w:rsidRPr="004B1893">
        <w:rPr>
          <w:rFonts w:ascii="Arial" w:hAnsi="Arial" w:cs="Arial"/>
        </w:rPr>
        <w:t>chaminadienne</w:t>
      </w:r>
      <w:proofErr w:type="spellEnd"/>
      <w:r w:rsidR="004B1893" w:rsidRPr="004B1893">
        <w:rPr>
          <w:rFonts w:ascii="Arial" w:hAnsi="Arial" w:cs="Arial"/>
        </w:rPr>
        <w:t xml:space="preserve"> nous anime à chercher et à lire, à étudier et à nous appuye</w:t>
      </w:r>
      <w:r>
        <w:rPr>
          <w:rFonts w:ascii="Arial" w:hAnsi="Arial" w:cs="Arial"/>
        </w:rPr>
        <w:t>r sur ceux qui aujourd’hui</w:t>
      </w:r>
      <w:r w:rsidR="004B1893" w:rsidRPr="004B1893">
        <w:rPr>
          <w:rFonts w:ascii="Arial" w:hAnsi="Arial" w:cs="Arial"/>
        </w:rPr>
        <w:t xml:space="preserve"> connaissent, aiment et servent </w:t>
      </w:r>
      <w:r>
        <w:rPr>
          <w:rFonts w:ascii="Arial" w:hAnsi="Arial" w:cs="Arial"/>
        </w:rPr>
        <w:t xml:space="preserve">le mieux </w:t>
      </w:r>
      <w:r w:rsidR="004B1893" w:rsidRPr="004B1893">
        <w:rPr>
          <w:rFonts w:ascii="Arial" w:hAnsi="Arial" w:cs="Arial"/>
        </w:rPr>
        <w:t xml:space="preserve">Marie. </w:t>
      </w:r>
      <w:r>
        <w:rPr>
          <w:rFonts w:ascii="Arial" w:hAnsi="Arial" w:cs="Arial"/>
        </w:rPr>
        <w:t xml:space="preserve">Sur ce point, </w:t>
      </w:r>
      <w:r w:rsidR="004B1893" w:rsidRPr="004B1893">
        <w:rPr>
          <w:rFonts w:ascii="Arial" w:hAnsi="Arial" w:cs="Arial"/>
        </w:rPr>
        <w:t xml:space="preserve">les centres marianistes de Bordeaux et de Rome, la Marian Library et l’IMRI, et d’autres encore, sont une œuvre marianiste excellente, </w:t>
      </w:r>
      <w:r>
        <w:rPr>
          <w:rFonts w:ascii="Arial" w:hAnsi="Arial" w:cs="Arial"/>
        </w:rPr>
        <w:t>totalement</w:t>
      </w:r>
      <w:r w:rsidR="004B1893" w:rsidRPr="004B1893">
        <w:rPr>
          <w:rFonts w:ascii="Arial" w:hAnsi="Arial" w:cs="Arial"/>
        </w:rPr>
        <w:t xml:space="preserve"> dans le chemin du P. Chaminade. Ce que nous ferons dans chaque unité pour connaître et instruire sur la foi de Marie – “Il faut beaucoup instru</w:t>
      </w:r>
      <w:r>
        <w:rPr>
          <w:rFonts w:ascii="Arial" w:hAnsi="Arial" w:cs="Arial"/>
        </w:rPr>
        <w:t>ire sur la Très Sainte Vierge”</w:t>
      </w:r>
      <w:r>
        <w:rPr>
          <w:rStyle w:val="Marquenotebasdepage"/>
          <w:rFonts w:ascii="Arial" w:hAnsi="Arial" w:cs="Arial"/>
        </w:rPr>
        <w:footnoteReference w:id="19"/>
      </w:r>
      <w:r w:rsidR="004B1893" w:rsidRPr="004B1893">
        <w:rPr>
          <w:rFonts w:ascii="Arial" w:hAnsi="Arial" w:cs="Arial"/>
        </w:rPr>
        <w:t xml:space="preserve"> est une proposition </w:t>
      </w:r>
      <w:proofErr w:type="spellStart"/>
      <w:r w:rsidR="004B1893" w:rsidRPr="004B1893">
        <w:rPr>
          <w:rFonts w:ascii="Arial" w:hAnsi="Arial" w:cs="Arial"/>
        </w:rPr>
        <w:t>chaminadienne</w:t>
      </w:r>
      <w:proofErr w:type="spellEnd"/>
      <w:r w:rsidR="004B1893" w:rsidRPr="004B1893">
        <w:rPr>
          <w:rFonts w:ascii="Arial" w:hAnsi="Arial" w:cs="Arial"/>
        </w:rPr>
        <w:t xml:space="preserve"> pour aujourd’hui. Aujourd’hui le thème de la foi de Marie et de sa relation avec la Parole de Dieu, peut-être de façon spéciale à partir de la théologie de Romano </w:t>
      </w:r>
      <w:proofErr w:type="spellStart"/>
      <w:r w:rsidR="004B1893" w:rsidRPr="004B1893">
        <w:rPr>
          <w:rFonts w:ascii="Arial" w:hAnsi="Arial" w:cs="Arial"/>
        </w:rPr>
        <w:t>Guardini</w:t>
      </w:r>
      <w:proofErr w:type="spellEnd"/>
      <w:r w:rsidR="004B1893" w:rsidRPr="004B1893">
        <w:rPr>
          <w:rFonts w:ascii="Arial" w:hAnsi="Arial" w:cs="Arial"/>
        </w:rPr>
        <w:t xml:space="preserve"> (</w:t>
      </w:r>
      <w:r w:rsidR="004B1893" w:rsidRPr="00E216CE">
        <w:rPr>
          <w:rFonts w:ascii="Arial" w:hAnsi="Arial" w:cs="Arial"/>
          <w:i/>
        </w:rPr>
        <w:t>Marie, mère des croyants</w:t>
      </w:r>
      <w:r w:rsidR="004B1893" w:rsidRPr="004B1893">
        <w:rPr>
          <w:rFonts w:ascii="Arial" w:hAnsi="Arial" w:cs="Arial"/>
        </w:rPr>
        <w:t xml:space="preserve">, 1955), est un thème qui revient </w:t>
      </w:r>
      <w:r w:rsidR="004B1893" w:rsidRPr="004B1893">
        <w:rPr>
          <w:rFonts w:ascii="Arial" w:hAnsi="Arial" w:cs="Arial"/>
        </w:rPr>
        <w:lastRenderedPageBreak/>
        <w:t xml:space="preserve">parmi les théologiens catholiques et dans le magistère de l’Église, avec une importante ouverture </w:t>
      </w:r>
      <w:r>
        <w:rPr>
          <w:rFonts w:ascii="Arial" w:hAnsi="Arial" w:cs="Arial"/>
        </w:rPr>
        <w:t>œcuménique</w:t>
      </w:r>
      <w:r w:rsidR="004B1893" w:rsidRPr="004B1893">
        <w:rPr>
          <w:rFonts w:ascii="Arial" w:hAnsi="Arial" w:cs="Arial"/>
        </w:rPr>
        <w:t xml:space="preserve">. Profiter </w:t>
      </w:r>
      <w:r w:rsidR="00997DBB">
        <w:rPr>
          <w:rFonts w:ascii="Arial" w:hAnsi="Arial" w:cs="Arial"/>
        </w:rPr>
        <w:t xml:space="preserve">de </w:t>
      </w:r>
      <w:r w:rsidR="004B1893" w:rsidRPr="004B1893">
        <w:rPr>
          <w:rFonts w:ascii="Arial" w:hAnsi="Arial" w:cs="Arial"/>
        </w:rPr>
        <w:t xml:space="preserve">ce courant c’est aller </w:t>
      </w:r>
      <w:r>
        <w:rPr>
          <w:rFonts w:ascii="Arial" w:hAnsi="Arial" w:cs="Arial"/>
        </w:rPr>
        <w:t>sur</w:t>
      </w:r>
      <w:r w:rsidR="004B1893" w:rsidRPr="004B1893">
        <w:rPr>
          <w:rFonts w:ascii="Arial" w:hAnsi="Arial" w:cs="Arial"/>
        </w:rPr>
        <w:t xml:space="preserve"> le chemin du P. Chaminade. </w:t>
      </w:r>
    </w:p>
    <w:p w14:paraId="6962B5C4" w14:textId="77777777" w:rsidR="00E216CE" w:rsidRPr="004B1893" w:rsidRDefault="00E216CE" w:rsidP="004B1893">
      <w:pPr>
        <w:pStyle w:val="Sansinterligne1"/>
        <w:jc w:val="both"/>
        <w:rPr>
          <w:rFonts w:ascii="Arial" w:hAnsi="Arial" w:cs="Arial"/>
        </w:rPr>
      </w:pPr>
    </w:p>
    <w:p w14:paraId="0AE40E34" w14:textId="77777777" w:rsidR="00E216CE" w:rsidRPr="00E216CE" w:rsidRDefault="004B1893" w:rsidP="004B1893">
      <w:pPr>
        <w:pStyle w:val="Sansinterligne1"/>
        <w:jc w:val="both"/>
        <w:rPr>
          <w:rFonts w:ascii="Arial" w:hAnsi="Arial" w:cs="Arial"/>
          <w:b/>
        </w:rPr>
      </w:pPr>
      <w:r w:rsidRPr="00E216CE">
        <w:rPr>
          <w:rFonts w:ascii="Arial" w:hAnsi="Arial" w:cs="Arial"/>
          <w:b/>
        </w:rPr>
        <w:t>6</w:t>
      </w:r>
      <w:r w:rsidR="00E216CE" w:rsidRPr="00E216CE">
        <w:rPr>
          <w:rFonts w:ascii="Arial" w:hAnsi="Arial" w:cs="Arial"/>
          <w:b/>
        </w:rPr>
        <w:t>-</w:t>
      </w:r>
      <w:r w:rsidRPr="00E216CE">
        <w:rPr>
          <w:rFonts w:ascii="Arial" w:hAnsi="Arial" w:cs="Arial"/>
          <w:b/>
        </w:rPr>
        <w:t>. “L’</w:t>
      </w:r>
      <w:r w:rsidR="00E216CE" w:rsidRPr="00E216CE">
        <w:rPr>
          <w:rFonts w:ascii="Arial" w:hAnsi="Arial" w:cs="Arial"/>
          <w:b/>
        </w:rPr>
        <w:t>atelier Chaminade” aujourd’hui</w:t>
      </w:r>
    </w:p>
    <w:p w14:paraId="6A0186E1" w14:textId="77777777" w:rsidR="00E216CE" w:rsidRDefault="00E216CE" w:rsidP="004B1893">
      <w:pPr>
        <w:pStyle w:val="Sansinterligne1"/>
        <w:jc w:val="both"/>
        <w:rPr>
          <w:rFonts w:ascii="Arial" w:hAnsi="Arial" w:cs="Arial"/>
        </w:rPr>
      </w:pPr>
    </w:p>
    <w:p w14:paraId="57A04319" w14:textId="1BD2DC24" w:rsidR="0096222F" w:rsidRPr="0096222F" w:rsidRDefault="00E216CE" w:rsidP="0096222F">
      <w:pPr>
        <w:pStyle w:val="Sansinterligne1"/>
        <w:jc w:val="both"/>
        <w:rPr>
          <w:rFonts w:ascii="Times New Roman" w:hAnsi="Times New Roman"/>
          <w:sz w:val="20"/>
          <w:szCs w:val="20"/>
        </w:rPr>
      </w:pPr>
      <w:r>
        <w:rPr>
          <w:rFonts w:ascii="Arial" w:hAnsi="Arial" w:cs="Arial"/>
        </w:rPr>
        <w:t xml:space="preserve"> Il est toujours vivant</w:t>
      </w:r>
      <w:r w:rsidR="00997DBB">
        <w:rPr>
          <w:rFonts w:ascii="Arial" w:hAnsi="Arial" w:cs="Arial"/>
        </w:rPr>
        <w:t xml:space="preserve">, et </w:t>
      </w:r>
      <w:r w:rsidR="00572B14">
        <w:rPr>
          <w:rFonts w:ascii="Arial" w:hAnsi="Arial" w:cs="Arial"/>
        </w:rPr>
        <w:t>il faut qu’il prenne encore plus d’importance. Grâce aux laïc</w:t>
      </w:r>
      <w:r w:rsidR="004B1893" w:rsidRPr="004B1893">
        <w:rPr>
          <w:rFonts w:ascii="Arial" w:hAnsi="Arial" w:cs="Arial"/>
        </w:rPr>
        <w:t xml:space="preserve">s et aux religieux la Famille Marianiste peut, entre autres thèmes, approfondir la foi de Marie et trouver des </w:t>
      </w:r>
      <w:r w:rsidR="00572B14">
        <w:rPr>
          <w:rFonts w:ascii="Arial" w:hAnsi="Arial" w:cs="Arial"/>
        </w:rPr>
        <w:t>pistes importantes pour la foi dans le</w:t>
      </w:r>
      <w:r w:rsidR="004B1893" w:rsidRPr="004B1893">
        <w:rPr>
          <w:rFonts w:ascii="Arial" w:hAnsi="Arial" w:cs="Arial"/>
        </w:rPr>
        <w:t xml:space="preserve"> monde d’aujourd’hui. Avec notre collaboration</w:t>
      </w:r>
      <w:r w:rsidR="00AA20BA">
        <w:rPr>
          <w:rFonts w:ascii="Arial" w:hAnsi="Arial" w:cs="Arial"/>
        </w:rPr>
        <w:t xml:space="preserve"> </w:t>
      </w:r>
      <w:r w:rsidR="00AA20BA" w:rsidRPr="004B1893">
        <w:rPr>
          <w:rFonts w:ascii="Arial" w:hAnsi="Arial" w:cs="Arial"/>
        </w:rPr>
        <w:t>mutuelle</w:t>
      </w:r>
      <w:r w:rsidR="004B1893" w:rsidRPr="004B1893">
        <w:rPr>
          <w:rFonts w:ascii="Arial" w:hAnsi="Arial" w:cs="Arial"/>
        </w:rPr>
        <w:t xml:space="preserve">, comme par exemple à ce Symposium, nous continuons </w:t>
      </w:r>
      <w:r w:rsidR="00572B14">
        <w:rPr>
          <w:rFonts w:ascii="Arial" w:hAnsi="Arial" w:cs="Arial"/>
        </w:rPr>
        <w:t>à actualiser des propositions pa</w:t>
      </w:r>
      <w:r w:rsidR="004B1893" w:rsidRPr="004B1893">
        <w:rPr>
          <w:rFonts w:ascii="Arial" w:hAnsi="Arial" w:cs="Arial"/>
        </w:rPr>
        <w:t xml:space="preserve">r lesquelles le P. Chaminade continue </w:t>
      </w:r>
      <w:r w:rsidR="00572B14">
        <w:rPr>
          <w:rFonts w:ascii="Arial" w:hAnsi="Arial" w:cs="Arial"/>
        </w:rPr>
        <w:t xml:space="preserve">à porter dans le monde entier le flambeau de la foi. </w:t>
      </w:r>
    </w:p>
    <w:sectPr w:rsidR="0096222F" w:rsidRPr="0096222F" w:rsidSect="00997DBB">
      <w:headerReference w:type="even" r:id="rId7"/>
      <w:headerReference w:type="default" r:id="rId8"/>
      <w:footerReference w:type="even" r:id="rId9"/>
      <w:footerReference w:type="default" r:id="rId10"/>
      <w:headerReference w:type="first" r:id="rId11"/>
      <w:footerReference w:type="first" r:id="rId12"/>
      <w:type w:val="continuous"/>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C5C9A0" w14:textId="77777777" w:rsidR="007C1143" w:rsidRDefault="007C1143" w:rsidP="00721C3E">
      <w:pPr>
        <w:spacing w:after="0" w:line="240" w:lineRule="auto"/>
      </w:pPr>
      <w:r>
        <w:separator/>
      </w:r>
    </w:p>
  </w:endnote>
  <w:endnote w:type="continuationSeparator" w:id="0">
    <w:p w14:paraId="4397AFCE" w14:textId="77777777" w:rsidR="007C1143" w:rsidRDefault="007C1143" w:rsidP="00721C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90851E" w14:textId="77777777" w:rsidR="00572B14" w:rsidRDefault="00572B14">
    <w:pPr>
      <w:pStyle w:val="Pieddepag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5976E6" w14:textId="77777777" w:rsidR="00572B14" w:rsidRDefault="00572B14">
    <w:pPr>
      <w:pStyle w:val="Pieddepage"/>
      <w:jc w:val="center"/>
    </w:pPr>
    <w:r>
      <w:fldChar w:fldCharType="begin"/>
    </w:r>
    <w:r w:rsidR="000F1477">
      <w:instrText>PAGE</w:instrText>
    </w:r>
    <w:r>
      <w:instrText xml:space="preserve">   \* MERGEFORMAT</w:instrText>
    </w:r>
    <w:r>
      <w:fldChar w:fldCharType="separate"/>
    </w:r>
    <w:r w:rsidR="00997DBB">
      <w:rPr>
        <w:noProof/>
      </w:rPr>
      <w:t>9</w:t>
    </w:r>
    <w:r>
      <w:fldChar w:fldCharType="end"/>
    </w:r>
  </w:p>
  <w:p w14:paraId="14332163" w14:textId="77777777" w:rsidR="00572B14" w:rsidRDefault="00572B14">
    <w:pPr>
      <w:pStyle w:val="Pieddepag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D25126" w14:textId="77777777" w:rsidR="00572B14" w:rsidRDefault="00572B14">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3AFC5C" w14:textId="77777777" w:rsidR="007C1143" w:rsidRDefault="007C1143" w:rsidP="00721C3E">
      <w:pPr>
        <w:spacing w:after="0" w:line="240" w:lineRule="auto"/>
      </w:pPr>
      <w:r>
        <w:separator/>
      </w:r>
    </w:p>
  </w:footnote>
  <w:footnote w:type="continuationSeparator" w:id="0">
    <w:p w14:paraId="2FF8D306" w14:textId="77777777" w:rsidR="007C1143" w:rsidRDefault="007C1143" w:rsidP="00721C3E">
      <w:pPr>
        <w:spacing w:after="0" w:line="240" w:lineRule="auto"/>
      </w:pPr>
      <w:r>
        <w:continuationSeparator/>
      </w:r>
    </w:p>
  </w:footnote>
  <w:footnote w:id="1">
    <w:p w14:paraId="58D2CAF1" w14:textId="77777777" w:rsidR="00721C3E" w:rsidRPr="00721C3E" w:rsidRDefault="00721C3E">
      <w:pPr>
        <w:pStyle w:val="Notedebasdepage"/>
        <w:rPr>
          <w:rFonts w:ascii="Times New Roman" w:hAnsi="Times New Roman"/>
        </w:rPr>
      </w:pPr>
      <w:r w:rsidRPr="00721C3E">
        <w:rPr>
          <w:rStyle w:val="Marquenotebasdepage"/>
          <w:rFonts w:ascii="Times New Roman" w:hAnsi="Times New Roman"/>
        </w:rPr>
        <w:footnoteRef/>
      </w:r>
      <w:r w:rsidRPr="00721C3E">
        <w:rPr>
          <w:rFonts w:ascii="Times New Roman" w:hAnsi="Times New Roman"/>
        </w:rPr>
        <w:t xml:space="preserve"> </w:t>
      </w:r>
      <w:r w:rsidRPr="00721C3E">
        <w:rPr>
          <w:rFonts w:ascii="Times New Roman" w:hAnsi="Times New Roman"/>
          <w:i/>
        </w:rPr>
        <w:t>Manuel du Serviteur de Marie. De la connaissance de Marie et de son culte.</w:t>
      </w:r>
      <w:r w:rsidRPr="00721C3E">
        <w:rPr>
          <w:rFonts w:ascii="Times New Roman" w:hAnsi="Times New Roman"/>
        </w:rPr>
        <w:t xml:space="preserve"> EP 7,37, p. 620-673</w:t>
      </w:r>
    </w:p>
  </w:footnote>
  <w:footnote w:id="2">
    <w:p w14:paraId="29C058CB" w14:textId="77777777" w:rsidR="0096222F" w:rsidRPr="003E1C06" w:rsidRDefault="0096222F" w:rsidP="003E1C06">
      <w:pPr>
        <w:pStyle w:val="Sansinterligne1"/>
        <w:jc w:val="both"/>
        <w:rPr>
          <w:rFonts w:ascii="Times New Roman" w:hAnsi="Times New Roman"/>
          <w:i/>
          <w:sz w:val="20"/>
          <w:szCs w:val="20"/>
        </w:rPr>
      </w:pPr>
      <w:r w:rsidRPr="003E1C06">
        <w:rPr>
          <w:rStyle w:val="Marquenotebasdepage"/>
          <w:rFonts w:ascii="Times New Roman" w:hAnsi="Times New Roman"/>
          <w:sz w:val="20"/>
          <w:szCs w:val="20"/>
          <w:vertAlign w:val="baseline"/>
        </w:rPr>
        <w:footnoteRef/>
      </w:r>
      <w:r w:rsidRPr="003E1C06">
        <w:rPr>
          <w:rFonts w:ascii="Times New Roman" w:hAnsi="Times New Roman"/>
          <w:sz w:val="20"/>
          <w:szCs w:val="20"/>
        </w:rPr>
        <w:t xml:space="preserve">  </w:t>
      </w:r>
      <w:r w:rsidR="009E0AFE" w:rsidRPr="003E1C06">
        <w:rPr>
          <w:rFonts w:ascii="Times New Roman" w:hAnsi="Times New Roman"/>
          <w:i/>
          <w:sz w:val="20"/>
          <w:szCs w:val="20"/>
        </w:rPr>
        <w:t>De marcher sur tes pas, ô Reine des élus,</w:t>
      </w:r>
      <w:r w:rsidR="009E0AFE" w:rsidRPr="003E1C06">
        <w:rPr>
          <w:rFonts w:ascii="Times New Roman" w:hAnsi="Times New Roman"/>
          <w:i/>
          <w:sz w:val="20"/>
          <w:szCs w:val="20"/>
        </w:rPr>
        <w:tab/>
      </w:r>
      <w:r w:rsidR="009E0AFE" w:rsidRPr="003E1C06">
        <w:rPr>
          <w:rFonts w:ascii="Times New Roman" w:hAnsi="Times New Roman"/>
          <w:i/>
          <w:sz w:val="20"/>
          <w:szCs w:val="20"/>
        </w:rPr>
        <w:tab/>
        <w:t>Puisque le Roi des Cieux a voulu que sa Mère</w:t>
      </w:r>
    </w:p>
    <w:p w14:paraId="531B2409" w14:textId="77777777" w:rsidR="009E0AFE" w:rsidRPr="003E1C06" w:rsidRDefault="009E0AFE" w:rsidP="003E1C06">
      <w:pPr>
        <w:pStyle w:val="Sansinterligne1"/>
        <w:jc w:val="both"/>
        <w:rPr>
          <w:rFonts w:ascii="Times New Roman" w:hAnsi="Times New Roman"/>
          <w:i/>
          <w:sz w:val="20"/>
          <w:szCs w:val="20"/>
        </w:rPr>
      </w:pPr>
      <w:r w:rsidRPr="003E1C06">
        <w:rPr>
          <w:rFonts w:ascii="Times New Roman" w:hAnsi="Times New Roman"/>
          <w:i/>
          <w:sz w:val="20"/>
          <w:szCs w:val="20"/>
        </w:rPr>
        <w:t>L’étroit chemin du Ciel, tu l’as rendu visible […]</w:t>
      </w:r>
      <w:r w:rsidRPr="003E1C06">
        <w:rPr>
          <w:rFonts w:ascii="Times New Roman" w:hAnsi="Times New Roman"/>
          <w:i/>
          <w:sz w:val="20"/>
          <w:szCs w:val="20"/>
        </w:rPr>
        <w:tab/>
        <w:t>Soit plongée dans la nuit, dans l’angoisse du cœur […]</w:t>
      </w:r>
    </w:p>
    <w:p w14:paraId="53424143" w14:textId="77777777" w:rsidR="009E0AFE" w:rsidRPr="003E1C06" w:rsidRDefault="009E0AFE" w:rsidP="003E1C06">
      <w:pPr>
        <w:pStyle w:val="Sansinterligne1"/>
        <w:jc w:val="both"/>
        <w:rPr>
          <w:rFonts w:ascii="Times New Roman" w:hAnsi="Times New Roman"/>
          <w:i/>
          <w:sz w:val="20"/>
          <w:szCs w:val="20"/>
        </w:rPr>
      </w:pPr>
      <w:r w:rsidRPr="003E1C06">
        <w:rPr>
          <w:rFonts w:ascii="Times New Roman" w:hAnsi="Times New Roman"/>
          <w:i/>
          <w:sz w:val="20"/>
          <w:szCs w:val="20"/>
        </w:rPr>
        <w:t>Mère, ton doux Enfant veut que tu sois l’exemple</w:t>
      </w:r>
      <w:r w:rsidRPr="003E1C06">
        <w:rPr>
          <w:rFonts w:ascii="Times New Roman" w:hAnsi="Times New Roman"/>
          <w:i/>
          <w:sz w:val="20"/>
          <w:szCs w:val="20"/>
        </w:rPr>
        <w:tab/>
        <w:t>C’est par la voie commune, incomparable Mère</w:t>
      </w:r>
    </w:p>
    <w:p w14:paraId="2FCE98EF" w14:textId="77777777" w:rsidR="009E0AFE" w:rsidRPr="003E1C06" w:rsidRDefault="009E0AFE" w:rsidP="003E1C06">
      <w:pPr>
        <w:pStyle w:val="Sansinterligne1"/>
        <w:jc w:val="both"/>
        <w:rPr>
          <w:rFonts w:ascii="Times New Roman" w:hAnsi="Times New Roman"/>
          <w:i/>
          <w:sz w:val="20"/>
          <w:szCs w:val="20"/>
        </w:rPr>
      </w:pPr>
      <w:r w:rsidRPr="003E1C06">
        <w:rPr>
          <w:rFonts w:ascii="Times New Roman" w:hAnsi="Times New Roman"/>
          <w:i/>
          <w:sz w:val="20"/>
          <w:szCs w:val="20"/>
        </w:rPr>
        <w:t>De l’âme qui Le cherche en la nuit de la foi.</w:t>
      </w:r>
      <w:r w:rsidRPr="003E1C06">
        <w:rPr>
          <w:rFonts w:ascii="Times New Roman" w:hAnsi="Times New Roman"/>
          <w:i/>
          <w:sz w:val="20"/>
          <w:szCs w:val="20"/>
        </w:rPr>
        <w:tab/>
      </w:r>
      <w:r w:rsidRPr="003E1C06">
        <w:rPr>
          <w:rFonts w:ascii="Times New Roman" w:hAnsi="Times New Roman"/>
          <w:i/>
          <w:sz w:val="20"/>
          <w:szCs w:val="20"/>
        </w:rPr>
        <w:tab/>
        <w:t>Qu’il te plaît de marcher pour les guider aux Cieux.</w:t>
      </w:r>
    </w:p>
    <w:p w14:paraId="23CDCA63" w14:textId="77777777" w:rsidR="009E0AFE" w:rsidRPr="003E1C06" w:rsidRDefault="009E0AFE" w:rsidP="003E1C06">
      <w:pPr>
        <w:pStyle w:val="Sansinterligne1"/>
        <w:jc w:val="both"/>
        <w:rPr>
          <w:rFonts w:ascii="Times New Roman" w:hAnsi="Times New Roman"/>
          <w:sz w:val="20"/>
          <w:szCs w:val="20"/>
        </w:rPr>
      </w:pPr>
    </w:p>
    <w:p w14:paraId="28DA0F55" w14:textId="77777777" w:rsidR="009E0AFE" w:rsidRPr="003E1C06" w:rsidRDefault="009E0AFE" w:rsidP="003E1C06">
      <w:pPr>
        <w:pStyle w:val="Sansinterligne1"/>
        <w:jc w:val="both"/>
        <w:rPr>
          <w:rFonts w:ascii="Times New Roman" w:hAnsi="Times New Roman"/>
          <w:sz w:val="20"/>
          <w:szCs w:val="20"/>
        </w:rPr>
      </w:pPr>
      <w:r w:rsidRPr="003E1C06">
        <w:rPr>
          <w:rFonts w:ascii="Times New Roman" w:hAnsi="Times New Roman"/>
          <w:sz w:val="20"/>
          <w:szCs w:val="20"/>
        </w:rPr>
        <w:t xml:space="preserve">Poésies, 54, 15. Voir le commentaire du poème de Thérèse in C.R. ARMSTRONG, </w:t>
      </w:r>
      <w:r w:rsidRPr="003E1C06">
        <w:rPr>
          <w:rFonts w:ascii="Times New Roman" w:hAnsi="Times New Roman"/>
          <w:i/>
          <w:sz w:val="20"/>
          <w:szCs w:val="20"/>
        </w:rPr>
        <w:t xml:space="preserve">Under the </w:t>
      </w:r>
      <w:proofErr w:type="spellStart"/>
      <w:r w:rsidRPr="003E1C06">
        <w:rPr>
          <w:rFonts w:ascii="Times New Roman" w:hAnsi="Times New Roman"/>
          <w:i/>
          <w:sz w:val="20"/>
          <w:szCs w:val="20"/>
        </w:rPr>
        <w:t>veil</w:t>
      </w:r>
      <w:proofErr w:type="spellEnd"/>
      <w:r w:rsidRPr="003E1C06">
        <w:rPr>
          <w:rFonts w:ascii="Times New Roman" w:hAnsi="Times New Roman"/>
          <w:i/>
          <w:sz w:val="20"/>
          <w:szCs w:val="20"/>
        </w:rPr>
        <w:t xml:space="preserve"> of the Virgin: Saint Thérèse and the </w:t>
      </w:r>
      <w:proofErr w:type="spellStart"/>
      <w:r w:rsidRPr="003E1C06">
        <w:rPr>
          <w:rFonts w:ascii="Times New Roman" w:hAnsi="Times New Roman"/>
          <w:i/>
          <w:sz w:val="20"/>
          <w:szCs w:val="20"/>
        </w:rPr>
        <w:t>Blessed</w:t>
      </w:r>
      <w:proofErr w:type="spellEnd"/>
      <w:r w:rsidRPr="003E1C06">
        <w:rPr>
          <w:rFonts w:ascii="Times New Roman" w:hAnsi="Times New Roman"/>
          <w:i/>
          <w:sz w:val="20"/>
          <w:szCs w:val="20"/>
        </w:rPr>
        <w:t xml:space="preserve"> Virgin Mary</w:t>
      </w:r>
      <w:r w:rsidRPr="003E1C06">
        <w:rPr>
          <w:rFonts w:ascii="Times New Roman" w:hAnsi="Times New Roman"/>
          <w:sz w:val="20"/>
          <w:szCs w:val="20"/>
        </w:rPr>
        <w:t xml:space="preserve">, w Marian Library </w:t>
      </w:r>
      <w:proofErr w:type="spellStart"/>
      <w:r w:rsidRPr="003E1C06">
        <w:rPr>
          <w:rFonts w:ascii="Times New Roman" w:hAnsi="Times New Roman"/>
          <w:sz w:val="20"/>
          <w:szCs w:val="20"/>
        </w:rPr>
        <w:t>Studies</w:t>
      </w:r>
      <w:proofErr w:type="spellEnd"/>
      <w:r w:rsidRPr="003E1C06">
        <w:rPr>
          <w:rFonts w:ascii="Times New Roman" w:hAnsi="Times New Roman"/>
          <w:sz w:val="20"/>
          <w:szCs w:val="20"/>
        </w:rPr>
        <w:t xml:space="preserve"> New </w:t>
      </w:r>
      <w:proofErr w:type="spellStart"/>
      <w:r w:rsidRPr="003E1C06">
        <w:rPr>
          <w:rFonts w:ascii="Times New Roman" w:hAnsi="Times New Roman"/>
          <w:sz w:val="20"/>
          <w:szCs w:val="20"/>
        </w:rPr>
        <w:t>Series</w:t>
      </w:r>
      <w:proofErr w:type="spellEnd"/>
      <w:r w:rsidRPr="003E1C06">
        <w:rPr>
          <w:rFonts w:ascii="Times New Roman" w:hAnsi="Times New Roman"/>
          <w:sz w:val="20"/>
          <w:szCs w:val="20"/>
        </w:rPr>
        <w:t xml:space="preserve"> 26, 1998-2000, s. 202-234.</w:t>
      </w:r>
    </w:p>
    <w:p w14:paraId="508B01C6" w14:textId="77777777" w:rsidR="0096222F" w:rsidRPr="003E1C06" w:rsidRDefault="0096222F" w:rsidP="003E1C06">
      <w:pPr>
        <w:pStyle w:val="Sansinterligne1"/>
        <w:jc w:val="both"/>
        <w:rPr>
          <w:rFonts w:ascii="Times New Roman" w:hAnsi="Times New Roman"/>
          <w:sz w:val="20"/>
          <w:szCs w:val="20"/>
        </w:rPr>
      </w:pPr>
    </w:p>
  </w:footnote>
  <w:footnote w:id="3">
    <w:p w14:paraId="7FCFF738" w14:textId="77777777" w:rsidR="003E1C06" w:rsidRPr="003E1C06" w:rsidRDefault="003E1C06" w:rsidP="003E1C06">
      <w:pPr>
        <w:pStyle w:val="Sansinterligne1"/>
        <w:jc w:val="both"/>
      </w:pPr>
      <w:r w:rsidRPr="003E1C06">
        <w:rPr>
          <w:rStyle w:val="Marquenotebasdepage"/>
          <w:rFonts w:ascii="Times New Roman" w:hAnsi="Times New Roman"/>
          <w:sz w:val="20"/>
          <w:szCs w:val="20"/>
          <w:vertAlign w:val="baseline"/>
        </w:rPr>
        <w:footnoteRef/>
      </w:r>
      <w:r w:rsidRPr="003E1C06">
        <w:rPr>
          <w:rFonts w:ascii="Times New Roman" w:hAnsi="Times New Roman"/>
          <w:sz w:val="20"/>
          <w:szCs w:val="20"/>
        </w:rPr>
        <w:t xml:space="preserve"> Voir, par exemple comment Saint Alphonse de </w:t>
      </w:r>
      <w:proofErr w:type="spellStart"/>
      <w:r w:rsidRPr="003E1C06">
        <w:rPr>
          <w:rFonts w:ascii="Times New Roman" w:hAnsi="Times New Roman"/>
          <w:sz w:val="20"/>
          <w:szCs w:val="20"/>
        </w:rPr>
        <w:t>Liguori</w:t>
      </w:r>
      <w:proofErr w:type="spellEnd"/>
      <w:r w:rsidRPr="003E1C06">
        <w:rPr>
          <w:rFonts w:ascii="Times New Roman" w:hAnsi="Times New Roman"/>
          <w:sz w:val="20"/>
          <w:szCs w:val="20"/>
        </w:rPr>
        <w:t>, en commentant la foi de Marie, cit</w:t>
      </w:r>
      <w:r>
        <w:rPr>
          <w:rFonts w:ascii="Times New Roman" w:hAnsi="Times New Roman"/>
          <w:sz w:val="20"/>
          <w:szCs w:val="20"/>
        </w:rPr>
        <w:t>e Suarez, l’initiateur de ce que l’on a</w:t>
      </w:r>
      <w:r w:rsidR="007C3D75">
        <w:rPr>
          <w:rFonts w:ascii="Times New Roman" w:hAnsi="Times New Roman"/>
          <w:sz w:val="20"/>
          <w:szCs w:val="20"/>
        </w:rPr>
        <w:t xml:space="preserve">llait appeler </w:t>
      </w:r>
      <w:r>
        <w:rPr>
          <w:rFonts w:ascii="Times New Roman" w:hAnsi="Times New Roman"/>
          <w:sz w:val="20"/>
          <w:szCs w:val="20"/>
        </w:rPr>
        <w:t>la</w:t>
      </w:r>
      <w:r w:rsidRPr="003E1C06">
        <w:rPr>
          <w:rFonts w:ascii="Times New Roman" w:hAnsi="Times New Roman"/>
          <w:sz w:val="20"/>
          <w:szCs w:val="20"/>
        </w:rPr>
        <w:t xml:space="preserve"> “mariologie”: “Le P. Suarez dit que la Vierge eut davantage de foi que tous les hommes et tous les anges </w:t>
      </w:r>
      <w:r w:rsidR="007C3D75">
        <w:rPr>
          <w:rFonts w:ascii="Times New Roman" w:hAnsi="Times New Roman"/>
          <w:sz w:val="20"/>
          <w:szCs w:val="20"/>
        </w:rPr>
        <w:t>réunis</w:t>
      </w:r>
      <w:r w:rsidRPr="003E1C06">
        <w:rPr>
          <w:rFonts w:ascii="Times New Roman" w:hAnsi="Times New Roman"/>
          <w:sz w:val="20"/>
          <w:szCs w:val="20"/>
        </w:rPr>
        <w:t xml:space="preserve">. Elle voyait son fils dans la crèche de Bethléem et le croyait le créateur du monde. Elle le voyait fuyant Hérode et </w:t>
      </w:r>
      <w:r w:rsidR="007C3D75">
        <w:rPr>
          <w:rFonts w:ascii="Times New Roman" w:hAnsi="Times New Roman"/>
          <w:sz w:val="20"/>
          <w:szCs w:val="20"/>
        </w:rPr>
        <w:t>croyait pourtant</w:t>
      </w:r>
      <w:r w:rsidRPr="003E1C06">
        <w:rPr>
          <w:rFonts w:ascii="Times New Roman" w:hAnsi="Times New Roman"/>
          <w:sz w:val="20"/>
          <w:szCs w:val="20"/>
        </w:rPr>
        <w:t xml:space="preserve"> qu’il était el roi des rois; elle le vit naître et le crut éternel; elle le vit pauvre, démuni</w:t>
      </w:r>
      <w:r w:rsidR="007C3D75">
        <w:rPr>
          <w:rFonts w:ascii="Times New Roman" w:hAnsi="Times New Roman"/>
          <w:sz w:val="20"/>
          <w:szCs w:val="20"/>
        </w:rPr>
        <w:t>,</w:t>
      </w:r>
      <w:r w:rsidRPr="003E1C06">
        <w:rPr>
          <w:rFonts w:ascii="Times New Roman" w:hAnsi="Times New Roman"/>
          <w:sz w:val="20"/>
          <w:szCs w:val="20"/>
        </w:rPr>
        <w:t xml:space="preserve"> ayant besoin de nourriture, et elle le crut seigneur de l’univers. </w:t>
      </w:r>
      <w:r w:rsidR="007C3D75">
        <w:rPr>
          <w:rFonts w:ascii="Times New Roman" w:hAnsi="Times New Roman"/>
          <w:sz w:val="20"/>
          <w:szCs w:val="20"/>
        </w:rPr>
        <w:t>Déposé sur la paille</w:t>
      </w:r>
      <w:r w:rsidRPr="003E1C06">
        <w:rPr>
          <w:rFonts w:ascii="Times New Roman" w:hAnsi="Times New Roman"/>
          <w:sz w:val="20"/>
          <w:szCs w:val="20"/>
        </w:rPr>
        <w:t xml:space="preserve">, elle le crut tout-puissant. Elle observa qu’il ne parlait </w:t>
      </w:r>
      <w:r w:rsidR="007C3D75">
        <w:rPr>
          <w:rFonts w:ascii="Times New Roman" w:hAnsi="Times New Roman"/>
          <w:sz w:val="20"/>
          <w:szCs w:val="20"/>
        </w:rPr>
        <w:t xml:space="preserve">pas </w:t>
      </w:r>
      <w:r w:rsidRPr="003E1C06">
        <w:rPr>
          <w:rFonts w:ascii="Times New Roman" w:hAnsi="Times New Roman"/>
          <w:sz w:val="20"/>
          <w:szCs w:val="20"/>
        </w:rPr>
        <w:t>et crut qu</w:t>
      </w:r>
      <w:r w:rsidR="007C3D75">
        <w:rPr>
          <w:rFonts w:ascii="Times New Roman" w:hAnsi="Times New Roman"/>
          <w:sz w:val="20"/>
          <w:szCs w:val="20"/>
        </w:rPr>
        <w:t xml:space="preserve">’il </w:t>
      </w:r>
      <w:r w:rsidRPr="003E1C06">
        <w:rPr>
          <w:rFonts w:ascii="Times New Roman" w:hAnsi="Times New Roman"/>
          <w:sz w:val="20"/>
          <w:szCs w:val="20"/>
        </w:rPr>
        <w:t xml:space="preserve">était la sagesse infinie; elle </w:t>
      </w:r>
      <w:r w:rsidR="007C3D75">
        <w:rPr>
          <w:rFonts w:ascii="Times New Roman" w:hAnsi="Times New Roman"/>
          <w:sz w:val="20"/>
          <w:szCs w:val="20"/>
        </w:rPr>
        <w:t xml:space="preserve">l’entendait </w:t>
      </w:r>
      <w:r w:rsidRPr="003E1C06">
        <w:rPr>
          <w:rFonts w:ascii="Times New Roman" w:hAnsi="Times New Roman"/>
          <w:sz w:val="20"/>
          <w:szCs w:val="20"/>
        </w:rPr>
        <w:t xml:space="preserve">pleurer et croyait qu’il était la joie du paradis. Elle le vit finalement mourir </w:t>
      </w:r>
      <w:r w:rsidR="007C3D75">
        <w:rPr>
          <w:rFonts w:ascii="Times New Roman" w:hAnsi="Times New Roman"/>
          <w:sz w:val="20"/>
          <w:szCs w:val="20"/>
        </w:rPr>
        <w:t>sur</w:t>
      </w:r>
      <w:r w:rsidRPr="003E1C06">
        <w:rPr>
          <w:rFonts w:ascii="Times New Roman" w:hAnsi="Times New Roman"/>
          <w:sz w:val="20"/>
          <w:szCs w:val="20"/>
        </w:rPr>
        <w:t xml:space="preserve"> la croix, méprisé, et </w:t>
      </w:r>
      <w:r w:rsidR="007C3D75">
        <w:rPr>
          <w:rFonts w:ascii="Times New Roman" w:hAnsi="Times New Roman"/>
          <w:sz w:val="20"/>
          <w:szCs w:val="20"/>
        </w:rPr>
        <w:t>alors m</w:t>
      </w:r>
      <w:r w:rsidRPr="003E1C06">
        <w:rPr>
          <w:rFonts w:ascii="Times New Roman" w:hAnsi="Times New Roman"/>
          <w:sz w:val="20"/>
          <w:szCs w:val="20"/>
        </w:rPr>
        <w:t xml:space="preserve">ême </w:t>
      </w:r>
      <w:r w:rsidR="007C3D75">
        <w:rPr>
          <w:rFonts w:ascii="Times New Roman" w:hAnsi="Times New Roman"/>
          <w:sz w:val="20"/>
          <w:szCs w:val="20"/>
        </w:rPr>
        <w:t xml:space="preserve">^que la foi des autres vacillait, </w:t>
      </w:r>
      <w:r w:rsidRPr="003E1C06">
        <w:rPr>
          <w:rFonts w:ascii="Times New Roman" w:hAnsi="Times New Roman"/>
          <w:sz w:val="20"/>
          <w:szCs w:val="20"/>
        </w:rPr>
        <w:t xml:space="preserve">Marie </w:t>
      </w:r>
      <w:r w:rsidR="007C3D75">
        <w:rPr>
          <w:rFonts w:ascii="Times New Roman" w:hAnsi="Times New Roman"/>
          <w:sz w:val="20"/>
          <w:szCs w:val="20"/>
        </w:rPr>
        <w:t xml:space="preserve">crut toujours fermement </w:t>
      </w:r>
      <w:r w:rsidRPr="003E1C06">
        <w:rPr>
          <w:rFonts w:ascii="Times New Roman" w:hAnsi="Times New Roman"/>
          <w:sz w:val="20"/>
          <w:szCs w:val="20"/>
        </w:rPr>
        <w:t xml:space="preserve">qu’il était Dieu”. Saint Alphonse Marie de </w:t>
      </w:r>
      <w:proofErr w:type="spellStart"/>
      <w:r w:rsidRPr="003E1C06">
        <w:rPr>
          <w:rFonts w:ascii="Times New Roman" w:hAnsi="Times New Roman"/>
          <w:sz w:val="20"/>
          <w:szCs w:val="20"/>
        </w:rPr>
        <w:t>Liguori</w:t>
      </w:r>
      <w:proofErr w:type="spellEnd"/>
      <w:r w:rsidRPr="003E1C06">
        <w:rPr>
          <w:rFonts w:ascii="Times New Roman" w:hAnsi="Times New Roman"/>
          <w:sz w:val="20"/>
          <w:szCs w:val="20"/>
        </w:rPr>
        <w:t xml:space="preserve"> </w:t>
      </w:r>
      <w:r w:rsidRPr="007C3D75">
        <w:rPr>
          <w:rFonts w:ascii="Times New Roman" w:hAnsi="Times New Roman"/>
          <w:i/>
          <w:sz w:val="20"/>
          <w:szCs w:val="20"/>
        </w:rPr>
        <w:t>Les gloires de Marie</w:t>
      </w:r>
      <w:r w:rsidRPr="003E1C06">
        <w:rPr>
          <w:rFonts w:ascii="Times New Roman" w:hAnsi="Times New Roman"/>
          <w:sz w:val="20"/>
          <w:szCs w:val="20"/>
        </w:rPr>
        <w:t>, X.3.4.2.</w:t>
      </w:r>
    </w:p>
  </w:footnote>
  <w:footnote w:id="4">
    <w:p w14:paraId="684C2DEE" w14:textId="77777777" w:rsidR="00B46BAA" w:rsidRDefault="00B46BAA" w:rsidP="00B46BAA">
      <w:pPr>
        <w:pStyle w:val="Notedebasdepage"/>
        <w:jc w:val="both"/>
      </w:pPr>
      <w:r>
        <w:rPr>
          <w:rStyle w:val="Marquenotebasdepage"/>
        </w:rPr>
        <w:footnoteRef/>
      </w:r>
      <w:r>
        <w:t xml:space="preserve"> </w:t>
      </w:r>
      <w:r w:rsidRPr="00B46BAA">
        <w:rPr>
          <w:rFonts w:ascii="Times New Roman" w:hAnsi="Times New Roman"/>
          <w:i/>
        </w:rPr>
        <w:t xml:space="preserve">Et </w:t>
      </w:r>
      <w:proofErr w:type="spellStart"/>
      <w:r w:rsidRPr="00B46BAA">
        <w:rPr>
          <w:rFonts w:ascii="Times New Roman" w:hAnsi="Times New Roman"/>
          <w:i/>
        </w:rPr>
        <w:t>reclinavit</w:t>
      </w:r>
      <w:proofErr w:type="spellEnd"/>
      <w:r w:rsidRPr="00B46BAA">
        <w:rPr>
          <w:rFonts w:ascii="Times New Roman" w:hAnsi="Times New Roman"/>
          <w:i/>
        </w:rPr>
        <w:t xml:space="preserve"> </w:t>
      </w:r>
      <w:proofErr w:type="spellStart"/>
      <w:r w:rsidRPr="00B46BAA">
        <w:rPr>
          <w:rFonts w:ascii="Times New Roman" w:hAnsi="Times New Roman"/>
          <w:i/>
        </w:rPr>
        <w:t>eum</w:t>
      </w:r>
      <w:proofErr w:type="spellEnd"/>
      <w:r w:rsidRPr="00B46BAA">
        <w:rPr>
          <w:rFonts w:ascii="Times New Roman" w:hAnsi="Times New Roman"/>
          <w:i/>
        </w:rPr>
        <w:t xml:space="preserve"> in </w:t>
      </w:r>
      <w:proofErr w:type="spellStart"/>
      <w:r w:rsidRPr="00B46BAA">
        <w:rPr>
          <w:rFonts w:ascii="Times New Roman" w:hAnsi="Times New Roman"/>
          <w:i/>
        </w:rPr>
        <w:t>praesepio</w:t>
      </w:r>
      <w:proofErr w:type="spellEnd"/>
      <w:r w:rsidRPr="00B46BAA">
        <w:rPr>
          <w:rFonts w:ascii="Times New Roman" w:hAnsi="Times New Roman"/>
        </w:rPr>
        <w:t>. [Et elle le coucha dans une crèche] (</w:t>
      </w:r>
      <w:proofErr w:type="spellStart"/>
      <w:r w:rsidRPr="00B46BAA">
        <w:rPr>
          <w:rFonts w:ascii="Times New Roman" w:hAnsi="Times New Roman"/>
        </w:rPr>
        <w:t>Lc</w:t>
      </w:r>
      <w:proofErr w:type="spellEnd"/>
      <w:r w:rsidRPr="00B46BAA">
        <w:rPr>
          <w:rFonts w:ascii="Times New Roman" w:hAnsi="Times New Roman"/>
        </w:rPr>
        <w:t xml:space="preserve"> 2,7). A peine l’auguste et très pure Marie eut joui du bonheur de tenir entre ses bras l’aimable et divin enfant qu’elle venait de mettre miraculeusement au monde, à peine l’avait-elle offert au Père éternel, à peine la cour céleste et le glorieux saint Joseph lui eurent payé le tribut de leurs adorations, que cette divine Mère, instruite des hauts conseils de la sagesse éternelle, le coucha dans une crèche. La divine Marie savait que Jésus-Christ venait comme époux des âmes, roi des cœurs, prêtre de la nouvelle alliance et docteur de l’Église; que la crèche serait en même temps et le lit nuptial, le trône de grâce et de miséricorde, l’autel du sacrifice et la chaire de la vérité”. </w:t>
      </w:r>
      <w:r w:rsidRPr="00B46BAA">
        <w:rPr>
          <w:rFonts w:ascii="Times New Roman" w:hAnsi="Times New Roman"/>
          <w:i/>
        </w:rPr>
        <w:t>De la Nativité</w:t>
      </w:r>
      <w:r w:rsidRPr="00B46BAA">
        <w:rPr>
          <w:rFonts w:ascii="Times New Roman" w:hAnsi="Times New Roman"/>
        </w:rPr>
        <w:t>. EP 2, 20.118, p. 71.</w:t>
      </w:r>
    </w:p>
  </w:footnote>
  <w:footnote w:id="5">
    <w:p w14:paraId="4D8AF6C6" w14:textId="77777777" w:rsidR="00D0687F" w:rsidRPr="00925779" w:rsidRDefault="00D0687F" w:rsidP="00925779">
      <w:pPr>
        <w:pStyle w:val="Sansinterligne1"/>
        <w:jc w:val="both"/>
        <w:rPr>
          <w:rFonts w:ascii="Times New Roman" w:hAnsi="Times New Roman"/>
          <w:sz w:val="20"/>
          <w:szCs w:val="20"/>
        </w:rPr>
      </w:pPr>
      <w:r w:rsidRPr="00925779">
        <w:rPr>
          <w:rStyle w:val="Marquenotebasdepage"/>
          <w:rFonts w:ascii="Times New Roman" w:hAnsi="Times New Roman"/>
          <w:sz w:val="20"/>
          <w:szCs w:val="20"/>
        </w:rPr>
        <w:footnoteRef/>
      </w:r>
      <w:r w:rsidRPr="00925779">
        <w:rPr>
          <w:rFonts w:ascii="Times New Roman" w:hAnsi="Times New Roman"/>
          <w:sz w:val="20"/>
          <w:szCs w:val="20"/>
        </w:rPr>
        <w:t xml:space="preserve"> “Pourquoi Marie va-t-elle sur le Calvaire? Ce n’est pas par un pur sentiment de pitié, de compassion, de tendresse maternelle. Elle y va remplir de grands mystères: le dépôt de la foi est tout dans Marie. Elle avait une claire connaissance de tous les mystères, non seulement par Saint Gabriel, par saint Siméon, par son divin Fils, mais par l’intelligence de toutes les prophéties, etc. Elle tenait au pied de la croix, la place de l’Eglise en immolant son Fils à Dieu par le sacrifice sanglant de la croix, en s’immolant elle-même. Elle l’immole et s’immole pour réparer la gloire de Dieu…” </w:t>
      </w:r>
      <w:r w:rsidRPr="00925779">
        <w:rPr>
          <w:rFonts w:ascii="Times New Roman" w:hAnsi="Times New Roman"/>
          <w:i/>
          <w:sz w:val="20"/>
          <w:szCs w:val="20"/>
        </w:rPr>
        <w:t>De la compassion de la Sainte Vierge.</w:t>
      </w:r>
      <w:r w:rsidRPr="00925779">
        <w:rPr>
          <w:rFonts w:ascii="Times New Roman" w:hAnsi="Times New Roman"/>
          <w:sz w:val="20"/>
          <w:szCs w:val="20"/>
        </w:rPr>
        <w:t xml:space="preserve"> EP 2, 196.151, p. 420. Selon le P. Armbruster, texte inspiré en </w:t>
      </w:r>
      <w:r w:rsidRPr="00925779">
        <w:rPr>
          <w:rFonts w:ascii="Times New Roman" w:hAnsi="Times New Roman"/>
          <w:i/>
          <w:sz w:val="20"/>
          <w:szCs w:val="20"/>
        </w:rPr>
        <w:t>Evangile médité</w:t>
      </w:r>
      <w:r w:rsidRPr="00925779">
        <w:rPr>
          <w:rFonts w:ascii="Times New Roman" w:hAnsi="Times New Roman"/>
          <w:sz w:val="20"/>
          <w:szCs w:val="20"/>
        </w:rPr>
        <w:t xml:space="preserve">, Liège 1792, p. 180-182; 336e méditation, 1er point. </w:t>
      </w:r>
      <w:r w:rsidRPr="00925779">
        <w:rPr>
          <w:rFonts w:ascii="Times New Roman" w:hAnsi="Times New Roman"/>
          <w:i/>
          <w:sz w:val="20"/>
          <w:szCs w:val="20"/>
        </w:rPr>
        <w:t xml:space="preserve">Ecrits </w:t>
      </w:r>
      <w:proofErr w:type="spellStart"/>
      <w:r w:rsidRPr="00925779">
        <w:rPr>
          <w:rFonts w:ascii="Times New Roman" w:hAnsi="Times New Roman"/>
          <w:i/>
          <w:sz w:val="20"/>
          <w:szCs w:val="20"/>
        </w:rPr>
        <w:t>Marials</w:t>
      </w:r>
      <w:proofErr w:type="spellEnd"/>
      <w:r w:rsidRPr="00925779">
        <w:rPr>
          <w:rFonts w:ascii="Times New Roman" w:hAnsi="Times New Roman"/>
          <w:sz w:val="20"/>
          <w:szCs w:val="20"/>
        </w:rPr>
        <w:t xml:space="preserve"> I, 215, p. 240.</w:t>
      </w:r>
    </w:p>
  </w:footnote>
  <w:footnote w:id="6">
    <w:p w14:paraId="6729F8AC" w14:textId="77777777" w:rsidR="00D0687F" w:rsidRPr="00925779" w:rsidRDefault="00D0687F" w:rsidP="00925779">
      <w:pPr>
        <w:pStyle w:val="Sansinterligne1"/>
        <w:jc w:val="both"/>
        <w:rPr>
          <w:rFonts w:ascii="Times New Roman" w:hAnsi="Times New Roman"/>
          <w:sz w:val="20"/>
          <w:szCs w:val="20"/>
        </w:rPr>
      </w:pPr>
      <w:r w:rsidRPr="00925779">
        <w:rPr>
          <w:rStyle w:val="Marquenotebasdepage"/>
          <w:rFonts w:ascii="Times New Roman" w:hAnsi="Times New Roman"/>
          <w:sz w:val="20"/>
          <w:szCs w:val="20"/>
        </w:rPr>
        <w:footnoteRef/>
      </w:r>
      <w:r w:rsidRPr="00925779">
        <w:rPr>
          <w:rFonts w:ascii="Times New Roman" w:hAnsi="Times New Roman"/>
          <w:sz w:val="20"/>
          <w:szCs w:val="20"/>
        </w:rPr>
        <w:t xml:space="preserve"> </w:t>
      </w:r>
      <w:r w:rsidR="00925779" w:rsidRPr="00925779">
        <w:rPr>
          <w:rFonts w:ascii="Times New Roman" w:hAnsi="Times New Roman"/>
          <w:sz w:val="20"/>
          <w:szCs w:val="20"/>
        </w:rPr>
        <w:t xml:space="preserve"> Pratique d’oraison mentale: vie purgative. EP 7,11.76-78, p. 154. El texte est emprunté à la version française de Maria de Ágreda, </w:t>
      </w:r>
      <w:r w:rsidR="00925779" w:rsidRPr="00925779">
        <w:rPr>
          <w:rFonts w:ascii="Times New Roman" w:hAnsi="Times New Roman"/>
          <w:i/>
          <w:sz w:val="20"/>
          <w:szCs w:val="20"/>
        </w:rPr>
        <w:t>La cité Mystique de Dieu</w:t>
      </w:r>
      <w:r w:rsidR="00925779" w:rsidRPr="00925779">
        <w:rPr>
          <w:rFonts w:ascii="Times New Roman" w:hAnsi="Times New Roman"/>
          <w:sz w:val="20"/>
          <w:szCs w:val="20"/>
        </w:rPr>
        <w:t>, Bruxelles 1715, Livre 6, chap. 23 § 1376.</w:t>
      </w:r>
    </w:p>
  </w:footnote>
  <w:footnote w:id="7">
    <w:p w14:paraId="5035CA28" w14:textId="77777777" w:rsidR="00925779" w:rsidRDefault="00925779" w:rsidP="00925779">
      <w:pPr>
        <w:pStyle w:val="Sansinterligne1"/>
        <w:jc w:val="both"/>
      </w:pPr>
      <w:r w:rsidRPr="00925779">
        <w:rPr>
          <w:rStyle w:val="Marquenotebasdepage"/>
          <w:rFonts w:ascii="Times New Roman" w:hAnsi="Times New Roman"/>
          <w:sz w:val="20"/>
          <w:szCs w:val="20"/>
        </w:rPr>
        <w:footnoteRef/>
      </w:r>
      <w:r w:rsidRPr="00925779">
        <w:rPr>
          <w:rFonts w:ascii="Times New Roman" w:hAnsi="Times New Roman"/>
          <w:sz w:val="20"/>
          <w:szCs w:val="20"/>
        </w:rPr>
        <w:t xml:space="preserve"> </w:t>
      </w:r>
      <w:r w:rsidRPr="00925779">
        <w:rPr>
          <w:rFonts w:ascii="Times New Roman" w:hAnsi="Times New Roman"/>
          <w:i/>
          <w:sz w:val="20"/>
          <w:szCs w:val="20"/>
        </w:rPr>
        <w:t>“La cité Mystique de Dieu”.</w:t>
      </w:r>
      <w:r w:rsidRPr="00925779">
        <w:rPr>
          <w:rFonts w:ascii="Times New Roman" w:hAnsi="Times New Roman"/>
          <w:sz w:val="20"/>
          <w:szCs w:val="20"/>
        </w:rPr>
        <w:t xml:space="preserve"> EP 2, 118.19-20, p. 267.</w:t>
      </w:r>
    </w:p>
  </w:footnote>
  <w:footnote w:id="8">
    <w:p w14:paraId="3A993B0C" w14:textId="77777777" w:rsidR="00CF07D3" w:rsidRPr="00CF07D3" w:rsidRDefault="00CF07D3" w:rsidP="00CF07D3">
      <w:pPr>
        <w:pStyle w:val="Sansinterligne1"/>
        <w:jc w:val="both"/>
        <w:rPr>
          <w:rFonts w:ascii="Times New Roman" w:hAnsi="Times New Roman"/>
          <w:sz w:val="20"/>
          <w:szCs w:val="20"/>
        </w:rPr>
      </w:pPr>
      <w:r w:rsidRPr="00CF07D3">
        <w:rPr>
          <w:rStyle w:val="Marquenotebasdepage"/>
          <w:rFonts w:ascii="Times New Roman" w:hAnsi="Times New Roman"/>
          <w:sz w:val="20"/>
          <w:szCs w:val="20"/>
        </w:rPr>
        <w:footnoteRef/>
      </w:r>
      <w:r w:rsidRPr="00CF07D3">
        <w:rPr>
          <w:rFonts w:ascii="Times New Roman" w:hAnsi="Times New Roman"/>
          <w:sz w:val="20"/>
          <w:szCs w:val="20"/>
        </w:rPr>
        <w:t xml:space="preserve"> Pratique d’oraison mentale: vie purgative. EP 7. 11.78, p. 155</w:t>
      </w:r>
    </w:p>
  </w:footnote>
  <w:footnote w:id="9">
    <w:p w14:paraId="237AFF06" w14:textId="77777777" w:rsidR="00CF07D3" w:rsidRPr="00CF07D3" w:rsidRDefault="00CF07D3" w:rsidP="00CF07D3">
      <w:pPr>
        <w:pStyle w:val="Sansinterligne1"/>
        <w:jc w:val="both"/>
        <w:rPr>
          <w:rFonts w:ascii="Times New Roman" w:hAnsi="Times New Roman"/>
          <w:sz w:val="20"/>
          <w:szCs w:val="20"/>
        </w:rPr>
      </w:pPr>
      <w:r w:rsidRPr="00CF07D3">
        <w:rPr>
          <w:rStyle w:val="Marquenotebasdepage"/>
          <w:rFonts w:ascii="Times New Roman" w:hAnsi="Times New Roman"/>
          <w:sz w:val="20"/>
          <w:szCs w:val="20"/>
        </w:rPr>
        <w:footnoteRef/>
      </w:r>
      <w:r w:rsidRPr="00CF07D3">
        <w:rPr>
          <w:rFonts w:ascii="Times New Roman" w:hAnsi="Times New Roman"/>
          <w:sz w:val="20"/>
          <w:szCs w:val="20"/>
        </w:rPr>
        <w:t xml:space="preserve"> “Elle ne peut douter que la main du Très-Haut seul ne l’ait jusqu’ici conduite, elle n’a pas de peine à se persuader que c’est lui-même qui la conduit aujourd’hui au Temple”. </w:t>
      </w:r>
      <w:r w:rsidRPr="00CF07D3">
        <w:rPr>
          <w:rFonts w:ascii="Times New Roman" w:hAnsi="Times New Roman"/>
          <w:i/>
          <w:sz w:val="20"/>
          <w:szCs w:val="20"/>
        </w:rPr>
        <w:t>Second sermon sur la purification. Marie, modèle de soumission.</w:t>
      </w:r>
      <w:r w:rsidRPr="00CF07D3">
        <w:rPr>
          <w:rFonts w:ascii="Times New Roman" w:hAnsi="Times New Roman"/>
          <w:sz w:val="20"/>
          <w:szCs w:val="20"/>
        </w:rPr>
        <w:t xml:space="preserve"> EP 2, 193.140, p. 423.</w:t>
      </w:r>
    </w:p>
  </w:footnote>
  <w:footnote w:id="10">
    <w:p w14:paraId="40963D7B" w14:textId="77777777" w:rsidR="00CF07D3" w:rsidRDefault="00CF07D3" w:rsidP="00CF07D3">
      <w:pPr>
        <w:pStyle w:val="Sansinterligne1"/>
        <w:jc w:val="both"/>
      </w:pPr>
      <w:r w:rsidRPr="00CF07D3">
        <w:rPr>
          <w:rStyle w:val="Marquenotebasdepage"/>
          <w:rFonts w:ascii="Times New Roman" w:hAnsi="Times New Roman"/>
          <w:sz w:val="20"/>
          <w:szCs w:val="20"/>
        </w:rPr>
        <w:footnoteRef/>
      </w:r>
      <w:r w:rsidRPr="00CF07D3">
        <w:rPr>
          <w:rFonts w:ascii="Times New Roman" w:hAnsi="Times New Roman"/>
          <w:sz w:val="20"/>
          <w:szCs w:val="20"/>
        </w:rPr>
        <w:t xml:space="preserve">  “Mais la pieuse Mère ne savait-elle pas que son Fils devait mourir? Et sans doute n’espérait-elle pas qu’il ressusciterait? Et bien fidèlement”. De la compassion de la Sainte Vierge. EP 2, 196.153, p. 421.   ”La lumière de sa foi demeura spécialement en la Sainte Vierge au Samedi-saint</w:t>
      </w:r>
      <w:r w:rsidRPr="00CF07D3">
        <w:rPr>
          <w:rFonts w:ascii="Times New Roman" w:hAnsi="Times New Roman"/>
          <w:i/>
          <w:sz w:val="20"/>
          <w:szCs w:val="20"/>
        </w:rPr>
        <w:t xml:space="preserve">… Non </w:t>
      </w:r>
      <w:proofErr w:type="spellStart"/>
      <w:r w:rsidRPr="00CF07D3">
        <w:rPr>
          <w:rFonts w:ascii="Times New Roman" w:hAnsi="Times New Roman"/>
          <w:i/>
          <w:sz w:val="20"/>
          <w:szCs w:val="20"/>
        </w:rPr>
        <w:t>extinguetur</w:t>
      </w:r>
      <w:proofErr w:type="spellEnd"/>
      <w:r w:rsidRPr="00CF07D3">
        <w:rPr>
          <w:rFonts w:ascii="Times New Roman" w:hAnsi="Times New Roman"/>
          <w:i/>
          <w:sz w:val="20"/>
          <w:szCs w:val="20"/>
        </w:rPr>
        <w:t xml:space="preserve"> in </w:t>
      </w:r>
      <w:proofErr w:type="spellStart"/>
      <w:r w:rsidRPr="00CF07D3">
        <w:rPr>
          <w:rFonts w:ascii="Times New Roman" w:hAnsi="Times New Roman"/>
          <w:i/>
          <w:sz w:val="20"/>
          <w:szCs w:val="20"/>
        </w:rPr>
        <w:t>nocte</w:t>
      </w:r>
      <w:proofErr w:type="spellEnd"/>
      <w:r w:rsidRPr="00CF07D3">
        <w:rPr>
          <w:rFonts w:ascii="Times New Roman" w:hAnsi="Times New Roman"/>
          <w:i/>
          <w:sz w:val="20"/>
          <w:szCs w:val="20"/>
        </w:rPr>
        <w:t xml:space="preserve"> </w:t>
      </w:r>
      <w:proofErr w:type="spellStart"/>
      <w:r w:rsidRPr="00CF07D3">
        <w:rPr>
          <w:rFonts w:ascii="Times New Roman" w:hAnsi="Times New Roman"/>
          <w:i/>
          <w:sz w:val="20"/>
          <w:szCs w:val="20"/>
        </w:rPr>
        <w:t>Lucerna</w:t>
      </w:r>
      <w:proofErr w:type="spellEnd"/>
      <w:r w:rsidRPr="00CF07D3">
        <w:rPr>
          <w:rFonts w:ascii="Times New Roman" w:hAnsi="Times New Roman"/>
          <w:i/>
          <w:sz w:val="20"/>
          <w:szCs w:val="20"/>
        </w:rPr>
        <w:t xml:space="preserve"> </w:t>
      </w:r>
      <w:proofErr w:type="spellStart"/>
      <w:r w:rsidRPr="00CF07D3">
        <w:rPr>
          <w:rFonts w:ascii="Times New Roman" w:hAnsi="Times New Roman"/>
          <w:i/>
          <w:sz w:val="20"/>
          <w:szCs w:val="20"/>
        </w:rPr>
        <w:t>ejus</w:t>
      </w:r>
      <w:proofErr w:type="spellEnd"/>
      <w:r w:rsidRPr="00CF07D3">
        <w:rPr>
          <w:rFonts w:ascii="Times New Roman" w:hAnsi="Times New Roman"/>
          <w:sz w:val="20"/>
          <w:szCs w:val="20"/>
        </w:rPr>
        <w:t>… (Pr 31,18) [Sa lumière ne sera pas é</w:t>
      </w:r>
      <w:r>
        <w:rPr>
          <w:rFonts w:ascii="Times New Roman" w:hAnsi="Times New Roman"/>
          <w:sz w:val="20"/>
          <w:szCs w:val="20"/>
        </w:rPr>
        <w:t xml:space="preserve">teinte durant la nuit]¨. </w:t>
      </w:r>
      <w:r w:rsidRPr="00CF07D3">
        <w:rPr>
          <w:rFonts w:ascii="Times New Roman" w:hAnsi="Times New Roman"/>
          <w:i/>
          <w:sz w:val="20"/>
          <w:szCs w:val="20"/>
        </w:rPr>
        <w:t>Conférence sur la sanctification du dimanche</w:t>
      </w:r>
      <w:r w:rsidRPr="00CF07D3">
        <w:rPr>
          <w:rFonts w:ascii="Times New Roman" w:hAnsi="Times New Roman"/>
          <w:sz w:val="20"/>
          <w:szCs w:val="20"/>
        </w:rPr>
        <w:t>. EP 3 68.83, p. 241.</w:t>
      </w:r>
    </w:p>
  </w:footnote>
  <w:footnote w:id="11">
    <w:p w14:paraId="5EC16947" w14:textId="77777777" w:rsidR="0016049A" w:rsidRPr="00F5679C" w:rsidRDefault="0016049A" w:rsidP="00F5679C">
      <w:pPr>
        <w:pStyle w:val="Sansinterligne1"/>
        <w:jc w:val="both"/>
        <w:rPr>
          <w:rFonts w:ascii="Times New Roman" w:hAnsi="Times New Roman"/>
          <w:sz w:val="20"/>
          <w:szCs w:val="20"/>
        </w:rPr>
      </w:pPr>
      <w:r w:rsidRPr="00F5679C">
        <w:rPr>
          <w:rStyle w:val="Marquenotebasdepage"/>
          <w:rFonts w:ascii="Times New Roman" w:hAnsi="Times New Roman"/>
          <w:sz w:val="20"/>
          <w:szCs w:val="20"/>
        </w:rPr>
        <w:footnoteRef/>
      </w:r>
      <w:r w:rsidRPr="00F5679C">
        <w:rPr>
          <w:rFonts w:ascii="Times New Roman" w:hAnsi="Times New Roman"/>
          <w:sz w:val="20"/>
          <w:szCs w:val="20"/>
        </w:rPr>
        <w:t xml:space="preserve"> 11 </w:t>
      </w:r>
      <w:r w:rsidRPr="00F5679C">
        <w:rPr>
          <w:rFonts w:ascii="Times New Roman" w:hAnsi="Times New Roman"/>
          <w:i/>
          <w:sz w:val="20"/>
          <w:szCs w:val="20"/>
        </w:rPr>
        <w:t>Explication du Magnificat.</w:t>
      </w:r>
      <w:r w:rsidRPr="00F5679C">
        <w:rPr>
          <w:rFonts w:ascii="Times New Roman" w:hAnsi="Times New Roman"/>
          <w:sz w:val="20"/>
          <w:szCs w:val="20"/>
        </w:rPr>
        <w:t xml:space="preserve"> EP 2, 131.77-81, p. 286-290.</w:t>
      </w:r>
    </w:p>
  </w:footnote>
  <w:footnote w:id="12">
    <w:p w14:paraId="3CF0C194" w14:textId="77777777" w:rsidR="00EF5911" w:rsidRPr="00F5679C" w:rsidRDefault="00EF5911" w:rsidP="00F5679C">
      <w:pPr>
        <w:pStyle w:val="Sansinterligne1"/>
        <w:jc w:val="both"/>
        <w:rPr>
          <w:rFonts w:ascii="Times New Roman" w:hAnsi="Times New Roman"/>
          <w:sz w:val="20"/>
          <w:szCs w:val="20"/>
        </w:rPr>
      </w:pPr>
      <w:r w:rsidRPr="00F5679C">
        <w:rPr>
          <w:rStyle w:val="Marquenotebasdepage"/>
          <w:rFonts w:ascii="Times New Roman" w:hAnsi="Times New Roman"/>
          <w:sz w:val="20"/>
          <w:szCs w:val="20"/>
        </w:rPr>
        <w:footnoteRef/>
      </w:r>
      <w:r w:rsidRPr="00F5679C">
        <w:rPr>
          <w:rFonts w:ascii="Times New Roman" w:hAnsi="Times New Roman"/>
          <w:sz w:val="20"/>
          <w:szCs w:val="20"/>
        </w:rPr>
        <w:t xml:space="preserve"> Les “grandeurs de Marie” dont il parle, sont importantes pour Chaminade. Beaucoup plus tard, lorsqu’il élabore le manuel de direction, il écrira: “On ne saura trop s’instruire aussi des grandeurs de Marie, grandeurs divines, opérations du Tout-puissant: </w:t>
      </w:r>
      <w:proofErr w:type="spellStart"/>
      <w:r w:rsidRPr="00F5679C">
        <w:rPr>
          <w:rFonts w:ascii="Times New Roman" w:hAnsi="Times New Roman"/>
          <w:i/>
          <w:sz w:val="20"/>
          <w:szCs w:val="20"/>
        </w:rPr>
        <w:t>fecit</w:t>
      </w:r>
      <w:proofErr w:type="spellEnd"/>
      <w:r w:rsidRPr="00F5679C">
        <w:rPr>
          <w:rFonts w:ascii="Times New Roman" w:hAnsi="Times New Roman"/>
          <w:i/>
          <w:sz w:val="20"/>
          <w:szCs w:val="20"/>
        </w:rPr>
        <w:t xml:space="preserve"> </w:t>
      </w:r>
      <w:proofErr w:type="spellStart"/>
      <w:r w:rsidRPr="00F5679C">
        <w:rPr>
          <w:rFonts w:ascii="Times New Roman" w:hAnsi="Times New Roman"/>
          <w:i/>
          <w:sz w:val="20"/>
          <w:szCs w:val="20"/>
        </w:rPr>
        <w:t>mihi</w:t>
      </w:r>
      <w:proofErr w:type="spellEnd"/>
      <w:r w:rsidRPr="00F5679C">
        <w:rPr>
          <w:rFonts w:ascii="Times New Roman" w:hAnsi="Times New Roman"/>
          <w:i/>
          <w:sz w:val="20"/>
          <w:szCs w:val="20"/>
        </w:rPr>
        <w:t xml:space="preserve"> qui </w:t>
      </w:r>
      <w:proofErr w:type="spellStart"/>
      <w:r w:rsidRPr="00F5679C">
        <w:rPr>
          <w:rFonts w:ascii="Times New Roman" w:hAnsi="Times New Roman"/>
          <w:i/>
          <w:sz w:val="20"/>
          <w:szCs w:val="20"/>
        </w:rPr>
        <w:t>potens</w:t>
      </w:r>
      <w:proofErr w:type="spellEnd"/>
      <w:r w:rsidRPr="00F5679C">
        <w:rPr>
          <w:rFonts w:ascii="Times New Roman" w:hAnsi="Times New Roman"/>
          <w:i/>
          <w:sz w:val="20"/>
          <w:szCs w:val="20"/>
        </w:rPr>
        <w:t xml:space="preserve"> est</w:t>
      </w:r>
      <w:r w:rsidRPr="00F5679C">
        <w:rPr>
          <w:rFonts w:ascii="Times New Roman" w:hAnsi="Times New Roman"/>
          <w:sz w:val="20"/>
          <w:szCs w:val="20"/>
        </w:rPr>
        <w:t xml:space="preserve"> (</w:t>
      </w:r>
      <w:proofErr w:type="spellStart"/>
      <w:r w:rsidRPr="00F5679C">
        <w:rPr>
          <w:rFonts w:ascii="Times New Roman" w:hAnsi="Times New Roman"/>
          <w:sz w:val="20"/>
          <w:szCs w:val="20"/>
        </w:rPr>
        <w:t>Lc</w:t>
      </w:r>
      <w:proofErr w:type="spellEnd"/>
      <w:r w:rsidRPr="00F5679C">
        <w:rPr>
          <w:rFonts w:ascii="Times New Roman" w:hAnsi="Times New Roman"/>
          <w:sz w:val="20"/>
          <w:szCs w:val="20"/>
        </w:rPr>
        <w:t xml:space="preserve"> 1,19)”. </w:t>
      </w:r>
      <w:r w:rsidRPr="00F5679C">
        <w:rPr>
          <w:rFonts w:ascii="Times New Roman" w:hAnsi="Times New Roman"/>
          <w:i/>
          <w:sz w:val="20"/>
          <w:szCs w:val="20"/>
        </w:rPr>
        <w:t>Manuel de direction à la vie et aux vertus religieuses dans la Société de Marie</w:t>
      </w:r>
      <w:r w:rsidRPr="00F5679C">
        <w:rPr>
          <w:rFonts w:ascii="Times New Roman" w:hAnsi="Times New Roman"/>
          <w:sz w:val="20"/>
          <w:szCs w:val="20"/>
        </w:rPr>
        <w:t>. EP 7, 21,33, p. 272.</w:t>
      </w:r>
    </w:p>
  </w:footnote>
  <w:footnote w:id="13">
    <w:p w14:paraId="7B3F1D1C" w14:textId="77777777" w:rsidR="00EF5911" w:rsidRPr="00F5679C" w:rsidRDefault="00EF5911" w:rsidP="00F5679C">
      <w:pPr>
        <w:pStyle w:val="Sansinterligne1"/>
        <w:jc w:val="both"/>
        <w:rPr>
          <w:rFonts w:ascii="Times New Roman" w:hAnsi="Times New Roman"/>
          <w:sz w:val="20"/>
          <w:szCs w:val="20"/>
        </w:rPr>
      </w:pPr>
      <w:r w:rsidRPr="00F5679C">
        <w:rPr>
          <w:rStyle w:val="Marquenotebasdepage"/>
          <w:rFonts w:ascii="Times New Roman" w:hAnsi="Times New Roman"/>
          <w:sz w:val="20"/>
          <w:szCs w:val="20"/>
        </w:rPr>
        <w:footnoteRef/>
      </w:r>
      <w:r w:rsidRPr="00F5679C">
        <w:rPr>
          <w:rFonts w:ascii="Times New Roman" w:hAnsi="Times New Roman"/>
          <w:sz w:val="20"/>
          <w:szCs w:val="20"/>
        </w:rPr>
        <w:t xml:space="preserve"> “La méditation se fait: 1. En considérant une vérité ou un article de foi à la lumière même de cette vérité: la foi subjective s’exerce sur la vérité objective de la foi”. </w:t>
      </w:r>
      <w:r w:rsidRPr="00F5679C">
        <w:rPr>
          <w:rFonts w:ascii="Times New Roman" w:hAnsi="Times New Roman"/>
          <w:i/>
          <w:sz w:val="20"/>
          <w:szCs w:val="20"/>
        </w:rPr>
        <w:t>Pratique d’oraison mentale: vie purgative</w:t>
      </w:r>
      <w:r w:rsidRPr="00F5679C">
        <w:rPr>
          <w:rFonts w:ascii="Times New Roman" w:hAnsi="Times New Roman"/>
          <w:sz w:val="20"/>
          <w:szCs w:val="20"/>
        </w:rPr>
        <w:t>. EP 7,11.8, p. 124.</w:t>
      </w:r>
    </w:p>
  </w:footnote>
  <w:footnote w:id="14">
    <w:p w14:paraId="3F4CACEA" w14:textId="77777777" w:rsidR="00F5679C" w:rsidRDefault="00F5679C" w:rsidP="00F5679C">
      <w:pPr>
        <w:pStyle w:val="Sansinterligne1"/>
        <w:jc w:val="both"/>
      </w:pPr>
      <w:r w:rsidRPr="00F5679C">
        <w:rPr>
          <w:rStyle w:val="Marquenotebasdepage"/>
          <w:rFonts w:ascii="Times New Roman" w:hAnsi="Times New Roman"/>
          <w:sz w:val="20"/>
          <w:szCs w:val="20"/>
        </w:rPr>
        <w:footnoteRef/>
      </w:r>
      <w:r w:rsidRPr="00F5679C">
        <w:rPr>
          <w:rFonts w:ascii="Times New Roman" w:hAnsi="Times New Roman"/>
          <w:sz w:val="20"/>
          <w:szCs w:val="20"/>
        </w:rPr>
        <w:t xml:space="preserve"> </w:t>
      </w:r>
      <w:r w:rsidRPr="00F5679C">
        <w:rPr>
          <w:rFonts w:ascii="Times New Roman" w:hAnsi="Times New Roman"/>
          <w:i/>
          <w:sz w:val="20"/>
          <w:szCs w:val="20"/>
        </w:rPr>
        <w:t xml:space="preserve">Pratique d’oraison </w:t>
      </w:r>
      <w:proofErr w:type="spellStart"/>
      <w:r w:rsidRPr="00F5679C">
        <w:rPr>
          <w:rFonts w:ascii="Times New Roman" w:hAnsi="Times New Roman"/>
          <w:i/>
          <w:sz w:val="20"/>
          <w:szCs w:val="20"/>
        </w:rPr>
        <w:t>mentale:vie</w:t>
      </w:r>
      <w:proofErr w:type="spellEnd"/>
      <w:r w:rsidRPr="00F5679C">
        <w:rPr>
          <w:rFonts w:ascii="Times New Roman" w:hAnsi="Times New Roman"/>
          <w:i/>
          <w:sz w:val="20"/>
          <w:szCs w:val="20"/>
        </w:rPr>
        <w:t xml:space="preserve"> purgative</w:t>
      </w:r>
      <w:r w:rsidRPr="00F5679C">
        <w:rPr>
          <w:rFonts w:ascii="Times New Roman" w:hAnsi="Times New Roman"/>
          <w:sz w:val="20"/>
          <w:szCs w:val="20"/>
        </w:rPr>
        <w:t>.EP7,11.10, p.124-125.</w:t>
      </w:r>
    </w:p>
  </w:footnote>
  <w:footnote w:id="15">
    <w:p w14:paraId="7B925CA7" w14:textId="77777777" w:rsidR="00836D87" w:rsidRPr="00836D87" w:rsidRDefault="00836D87" w:rsidP="00836D87">
      <w:pPr>
        <w:pStyle w:val="Sansinterligne1"/>
        <w:jc w:val="both"/>
        <w:rPr>
          <w:rFonts w:ascii="Times New Roman" w:hAnsi="Times New Roman"/>
          <w:sz w:val="20"/>
          <w:szCs w:val="20"/>
        </w:rPr>
      </w:pPr>
      <w:r w:rsidRPr="00836D87">
        <w:rPr>
          <w:rStyle w:val="Marquenotebasdepage"/>
          <w:rFonts w:ascii="Times New Roman" w:hAnsi="Times New Roman"/>
          <w:sz w:val="20"/>
          <w:szCs w:val="20"/>
        </w:rPr>
        <w:footnoteRef/>
      </w:r>
      <w:r w:rsidRPr="00836D87">
        <w:rPr>
          <w:rFonts w:ascii="Times New Roman" w:hAnsi="Times New Roman"/>
          <w:sz w:val="20"/>
          <w:szCs w:val="20"/>
        </w:rPr>
        <w:t xml:space="preserve"> Par exemple: “Il faut conduire son </w:t>
      </w:r>
      <w:proofErr w:type="spellStart"/>
      <w:r w:rsidRPr="00836D87">
        <w:rPr>
          <w:rFonts w:ascii="Times New Roman" w:hAnsi="Times New Roman"/>
          <w:sz w:val="20"/>
          <w:szCs w:val="20"/>
        </w:rPr>
        <w:t>coeur</w:t>
      </w:r>
      <w:proofErr w:type="spellEnd"/>
      <w:r w:rsidRPr="00836D87">
        <w:rPr>
          <w:rFonts w:ascii="Times New Roman" w:hAnsi="Times New Roman"/>
          <w:sz w:val="20"/>
          <w:szCs w:val="20"/>
        </w:rPr>
        <w:t xml:space="preserve"> par les lumières intérieures de la foi. </w:t>
      </w:r>
      <w:r w:rsidRPr="00836D87">
        <w:rPr>
          <w:rFonts w:ascii="Times New Roman" w:hAnsi="Times New Roman"/>
          <w:b/>
          <w:sz w:val="20"/>
          <w:szCs w:val="20"/>
        </w:rPr>
        <w:t xml:space="preserve">Justus ex </w:t>
      </w:r>
      <w:proofErr w:type="spellStart"/>
      <w:r w:rsidRPr="00836D87">
        <w:rPr>
          <w:rFonts w:ascii="Times New Roman" w:hAnsi="Times New Roman"/>
          <w:b/>
          <w:sz w:val="20"/>
          <w:szCs w:val="20"/>
        </w:rPr>
        <w:t>fide</w:t>
      </w:r>
      <w:proofErr w:type="spellEnd"/>
      <w:r w:rsidRPr="00836D87">
        <w:rPr>
          <w:rFonts w:ascii="Times New Roman" w:hAnsi="Times New Roman"/>
          <w:b/>
          <w:sz w:val="20"/>
          <w:szCs w:val="20"/>
        </w:rPr>
        <w:t xml:space="preserve"> </w:t>
      </w:r>
      <w:proofErr w:type="spellStart"/>
      <w:r w:rsidRPr="00836D87">
        <w:rPr>
          <w:rFonts w:ascii="Times New Roman" w:hAnsi="Times New Roman"/>
          <w:b/>
          <w:sz w:val="20"/>
          <w:szCs w:val="20"/>
        </w:rPr>
        <w:t>vivit</w:t>
      </w:r>
      <w:proofErr w:type="spellEnd"/>
      <w:r w:rsidRPr="00836D87">
        <w:rPr>
          <w:rFonts w:ascii="Times New Roman" w:hAnsi="Times New Roman"/>
          <w:sz w:val="20"/>
          <w:szCs w:val="20"/>
        </w:rPr>
        <w:t xml:space="preserve"> (Rom 1, 17)… </w:t>
      </w:r>
      <w:r w:rsidRPr="00836D87">
        <w:rPr>
          <w:rFonts w:ascii="Times New Roman" w:hAnsi="Times New Roman"/>
          <w:i/>
          <w:sz w:val="20"/>
          <w:szCs w:val="20"/>
        </w:rPr>
        <w:t xml:space="preserve">Corde </w:t>
      </w:r>
      <w:proofErr w:type="spellStart"/>
      <w:r w:rsidRPr="00836D87">
        <w:rPr>
          <w:rFonts w:ascii="Times New Roman" w:hAnsi="Times New Roman"/>
          <w:i/>
          <w:sz w:val="20"/>
          <w:szCs w:val="20"/>
        </w:rPr>
        <w:t>creditur</w:t>
      </w:r>
      <w:proofErr w:type="spellEnd"/>
      <w:r w:rsidRPr="00836D87">
        <w:rPr>
          <w:rFonts w:ascii="Times New Roman" w:hAnsi="Times New Roman"/>
          <w:i/>
          <w:sz w:val="20"/>
          <w:szCs w:val="20"/>
        </w:rPr>
        <w:t xml:space="preserve"> ad </w:t>
      </w:r>
      <w:proofErr w:type="spellStart"/>
      <w:r w:rsidRPr="00836D87">
        <w:rPr>
          <w:rFonts w:ascii="Times New Roman" w:hAnsi="Times New Roman"/>
          <w:i/>
          <w:sz w:val="20"/>
          <w:szCs w:val="20"/>
        </w:rPr>
        <w:t>justitiam</w:t>
      </w:r>
      <w:proofErr w:type="spellEnd"/>
      <w:r w:rsidRPr="00836D87">
        <w:rPr>
          <w:rFonts w:ascii="Times New Roman" w:hAnsi="Times New Roman"/>
          <w:sz w:val="20"/>
          <w:szCs w:val="20"/>
        </w:rPr>
        <w:t>. (</w:t>
      </w:r>
      <w:proofErr w:type="spellStart"/>
      <w:r w:rsidRPr="00836D87">
        <w:rPr>
          <w:rFonts w:ascii="Times New Roman" w:hAnsi="Times New Roman"/>
          <w:sz w:val="20"/>
          <w:szCs w:val="20"/>
        </w:rPr>
        <w:t>Rm</w:t>
      </w:r>
      <w:proofErr w:type="spellEnd"/>
      <w:r w:rsidRPr="00836D87">
        <w:rPr>
          <w:rFonts w:ascii="Times New Roman" w:hAnsi="Times New Roman"/>
          <w:sz w:val="20"/>
          <w:szCs w:val="20"/>
        </w:rPr>
        <w:t xml:space="preserve"> 10,10). … Le juste ne croit pas seulement les vérités que la religion lui propose, mais il les observe et les aime; et par une vraie affection de </w:t>
      </w:r>
      <w:proofErr w:type="spellStart"/>
      <w:r w:rsidRPr="00836D87">
        <w:rPr>
          <w:rFonts w:ascii="Times New Roman" w:hAnsi="Times New Roman"/>
          <w:sz w:val="20"/>
          <w:szCs w:val="20"/>
        </w:rPr>
        <w:t>coeur</w:t>
      </w:r>
      <w:proofErr w:type="spellEnd"/>
      <w:r w:rsidRPr="00836D87">
        <w:rPr>
          <w:rFonts w:ascii="Times New Roman" w:hAnsi="Times New Roman"/>
          <w:sz w:val="20"/>
          <w:szCs w:val="20"/>
        </w:rPr>
        <w:t xml:space="preserve">, il les fait servir de fondement et de degrés pour opérer la justice. C’est ainsi que sa justice est comme alimentée par sa foi. </w:t>
      </w:r>
      <w:r w:rsidRPr="00836D87">
        <w:rPr>
          <w:rFonts w:ascii="Times New Roman" w:hAnsi="Times New Roman"/>
          <w:i/>
          <w:sz w:val="20"/>
          <w:szCs w:val="20"/>
        </w:rPr>
        <w:t xml:space="preserve">Justus ex </w:t>
      </w:r>
      <w:proofErr w:type="spellStart"/>
      <w:r w:rsidRPr="00836D87">
        <w:rPr>
          <w:rFonts w:ascii="Times New Roman" w:hAnsi="Times New Roman"/>
          <w:i/>
          <w:sz w:val="20"/>
          <w:szCs w:val="20"/>
        </w:rPr>
        <w:t>fide</w:t>
      </w:r>
      <w:proofErr w:type="spellEnd"/>
      <w:r w:rsidRPr="00836D87">
        <w:rPr>
          <w:rFonts w:ascii="Times New Roman" w:hAnsi="Times New Roman"/>
          <w:i/>
          <w:sz w:val="20"/>
          <w:szCs w:val="20"/>
        </w:rPr>
        <w:t xml:space="preserve"> </w:t>
      </w:r>
      <w:proofErr w:type="spellStart"/>
      <w:r w:rsidRPr="00836D87">
        <w:rPr>
          <w:rFonts w:ascii="Times New Roman" w:hAnsi="Times New Roman"/>
          <w:i/>
          <w:sz w:val="20"/>
          <w:szCs w:val="20"/>
        </w:rPr>
        <w:t>vivit</w:t>
      </w:r>
      <w:proofErr w:type="spellEnd"/>
      <w:r w:rsidRPr="00836D87">
        <w:rPr>
          <w:rFonts w:ascii="Times New Roman" w:hAnsi="Times New Roman"/>
          <w:sz w:val="20"/>
          <w:szCs w:val="20"/>
        </w:rPr>
        <w:t xml:space="preserve">”. </w:t>
      </w:r>
      <w:r w:rsidRPr="00836D87">
        <w:rPr>
          <w:rFonts w:ascii="Times New Roman" w:hAnsi="Times New Roman"/>
          <w:i/>
          <w:sz w:val="20"/>
          <w:szCs w:val="20"/>
        </w:rPr>
        <w:t xml:space="preserve">De la foi. </w:t>
      </w:r>
      <w:r w:rsidRPr="00836D87">
        <w:rPr>
          <w:rFonts w:ascii="Times New Roman" w:hAnsi="Times New Roman"/>
          <w:sz w:val="20"/>
          <w:szCs w:val="20"/>
        </w:rPr>
        <w:t>EP 3, 148.207.</w:t>
      </w:r>
    </w:p>
  </w:footnote>
  <w:footnote w:id="16">
    <w:p w14:paraId="38F97618" w14:textId="77777777" w:rsidR="00836D87" w:rsidRPr="00836D87" w:rsidRDefault="00836D87" w:rsidP="00836D87">
      <w:pPr>
        <w:pStyle w:val="Sansinterligne1"/>
        <w:jc w:val="both"/>
        <w:rPr>
          <w:rFonts w:ascii="Times New Roman" w:hAnsi="Times New Roman"/>
          <w:sz w:val="20"/>
          <w:szCs w:val="20"/>
        </w:rPr>
      </w:pPr>
      <w:r w:rsidRPr="00836D87">
        <w:rPr>
          <w:rStyle w:val="Marquenotebasdepage"/>
          <w:rFonts w:ascii="Times New Roman" w:hAnsi="Times New Roman"/>
          <w:sz w:val="20"/>
          <w:szCs w:val="20"/>
        </w:rPr>
        <w:footnoteRef/>
      </w:r>
      <w:r w:rsidRPr="00836D87">
        <w:rPr>
          <w:rFonts w:ascii="Times New Roman" w:hAnsi="Times New Roman"/>
          <w:sz w:val="20"/>
          <w:szCs w:val="20"/>
        </w:rPr>
        <w:t xml:space="preserve"> </w:t>
      </w:r>
      <w:r w:rsidRPr="00836D87">
        <w:rPr>
          <w:rFonts w:ascii="Times New Roman" w:hAnsi="Times New Roman"/>
          <w:i/>
          <w:sz w:val="20"/>
          <w:szCs w:val="20"/>
        </w:rPr>
        <w:t>Le juste vit de la foi</w:t>
      </w:r>
      <w:r w:rsidRPr="00836D87">
        <w:rPr>
          <w:rFonts w:ascii="Times New Roman" w:hAnsi="Times New Roman"/>
          <w:sz w:val="20"/>
          <w:szCs w:val="20"/>
        </w:rPr>
        <w:t xml:space="preserve"> (</w:t>
      </w:r>
      <w:proofErr w:type="spellStart"/>
      <w:r w:rsidRPr="00836D87">
        <w:rPr>
          <w:rFonts w:ascii="Times New Roman" w:hAnsi="Times New Roman"/>
          <w:sz w:val="20"/>
          <w:szCs w:val="20"/>
        </w:rPr>
        <w:t>Rm</w:t>
      </w:r>
      <w:proofErr w:type="spellEnd"/>
      <w:r w:rsidRPr="00836D87">
        <w:rPr>
          <w:rFonts w:ascii="Times New Roman" w:hAnsi="Times New Roman"/>
          <w:sz w:val="20"/>
          <w:szCs w:val="20"/>
        </w:rPr>
        <w:t xml:space="preserve"> 1,17) 1. Ce que c’est que vivre de la foi. C’est une vie spirituelle réglée, vivifiée de plus en plus par la foi. 2. On doit comparer la foi vivifiant la vie spirituelle du chrétien à la sève qui monte par les racines d’une plante, d’un arbre et qui va jusqu’aux extrémités de la plus petite feuille et branche, faisant pousser, fermenter tout l’arbre, le chargeant de belles fleurs, d’une agréable verdure et de fruits mûrs. 3. La manière de faire </w:t>
      </w:r>
      <w:proofErr w:type="spellStart"/>
      <w:r w:rsidRPr="00836D87">
        <w:rPr>
          <w:rFonts w:ascii="Times New Roman" w:hAnsi="Times New Roman"/>
          <w:sz w:val="20"/>
          <w:szCs w:val="20"/>
        </w:rPr>
        <w:t>faire</w:t>
      </w:r>
      <w:proofErr w:type="spellEnd"/>
      <w:r w:rsidRPr="00836D87">
        <w:rPr>
          <w:rFonts w:ascii="Times New Roman" w:hAnsi="Times New Roman"/>
          <w:sz w:val="20"/>
          <w:szCs w:val="20"/>
        </w:rPr>
        <w:t xml:space="preserve"> dans notre âme cette espèce de fermentation de la sève de la foi, c’est non seulement d’en produire des actes, mais c’est surtout de s’adonner à l’oraison de foi, à la lumière de la foi</w:t>
      </w:r>
      <w:r w:rsidRPr="00836D87">
        <w:rPr>
          <w:rFonts w:ascii="Times New Roman" w:hAnsi="Times New Roman"/>
          <w:i/>
          <w:sz w:val="20"/>
          <w:szCs w:val="20"/>
        </w:rPr>
        <w:t>. Conférence faite par le bon Père à Saint-Laurent.</w:t>
      </w:r>
      <w:r w:rsidRPr="00836D87">
        <w:rPr>
          <w:rFonts w:ascii="Times New Roman" w:hAnsi="Times New Roman"/>
          <w:sz w:val="20"/>
          <w:szCs w:val="20"/>
        </w:rPr>
        <w:t xml:space="preserve"> EP 6,65, p. 460.</w:t>
      </w:r>
    </w:p>
  </w:footnote>
  <w:footnote w:id="17">
    <w:p w14:paraId="55344145" w14:textId="77777777" w:rsidR="00836D87" w:rsidRPr="00836D87" w:rsidRDefault="00836D87" w:rsidP="00836D87">
      <w:pPr>
        <w:pStyle w:val="Sansinterligne1"/>
        <w:jc w:val="both"/>
        <w:rPr>
          <w:rFonts w:ascii="Times New Roman" w:hAnsi="Times New Roman"/>
          <w:sz w:val="20"/>
          <w:szCs w:val="20"/>
        </w:rPr>
      </w:pPr>
      <w:r w:rsidRPr="00836D87">
        <w:rPr>
          <w:rStyle w:val="Marquenotebasdepage"/>
          <w:rFonts w:ascii="Times New Roman" w:hAnsi="Times New Roman"/>
          <w:sz w:val="20"/>
          <w:szCs w:val="20"/>
        </w:rPr>
        <w:footnoteRef/>
      </w:r>
      <w:r w:rsidRPr="00836D87">
        <w:rPr>
          <w:rFonts w:ascii="Times New Roman" w:hAnsi="Times New Roman"/>
          <w:sz w:val="20"/>
          <w:szCs w:val="20"/>
        </w:rPr>
        <w:t xml:space="preserve"> ”Si votre auguste Patronne s’est élevée au plus sublime degré de la sainteté et de la justice, ce n’est que parce qu’elle a mené une vie toute de foi depuis le premier instant de sa conception jusqu’à sa précieuse mort”. </w:t>
      </w:r>
      <w:r w:rsidRPr="00836D87">
        <w:rPr>
          <w:rFonts w:ascii="Times New Roman" w:hAnsi="Times New Roman"/>
          <w:i/>
          <w:sz w:val="20"/>
          <w:szCs w:val="20"/>
        </w:rPr>
        <w:t>Direction sur la S</w:t>
      </w:r>
      <w:r>
        <w:rPr>
          <w:rFonts w:ascii="Times New Roman" w:hAnsi="Times New Roman"/>
          <w:i/>
          <w:sz w:val="20"/>
          <w:szCs w:val="20"/>
        </w:rPr>
        <w:t>ociété de Marie dans les voies d</w:t>
      </w:r>
      <w:r w:rsidRPr="00836D87">
        <w:rPr>
          <w:rFonts w:ascii="Times New Roman" w:hAnsi="Times New Roman"/>
          <w:i/>
          <w:sz w:val="20"/>
          <w:szCs w:val="20"/>
        </w:rPr>
        <w:t>u salut</w:t>
      </w:r>
      <w:r w:rsidRPr="00836D87">
        <w:rPr>
          <w:rFonts w:ascii="Times New Roman" w:hAnsi="Times New Roman"/>
          <w:sz w:val="20"/>
          <w:szCs w:val="20"/>
        </w:rPr>
        <w:t>, 1828, EP 6. 73,2, p. 540.</w:t>
      </w:r>
    </w:p>
  </w:footnote>
  <w:footnote w:id="18">
    <w:p w14:paraId="50B8EA01" w14:textId="77777777" w:rsidR="00836D87" w:rsidRDefault="00836D87" w:rsidP="00836D87">
      <w:pPr>
        <w:pStyle w:val="Sansinterligne1"/>
        <w:jc w:val="both"/>
      </w:pPr>
      <w:r w:rsidRPr="00836D87">
        <w:rPr>
          <w:rStyle w:val="Marquenotebasdepage"/>
          <w:rFonts w:ascii="Times New Roman" w:hAnsi="Times New Roman"/>
          <w:sz w:val="20"/>
          <w:szCs w:val="20"/>
        </w:rPr>
        <w:footnoteRef/>
      </w:r>
      <w:r w:rsidRPr="00836D87">
        <w:rPr>
          <w:rFonts w:ascii="Times New Roman" w:hAnsi="Times New Roman"/>
          <w:sz w:val="20"/>
          <w:szCs w:val="20"/>
        </w:rPr>
        <w:t xml:space="preserve">  C’était la vie de Marie, notre auguste Mère et Patronne; c’est pourquoi Sainte Elisabeth a fait d’elle ce magnifique éloge: </w:t>
      </w:r>
      <w:r w:rsidRPr="00836D87">
        <w:rPr>
          <w:rFonts w:ascii="Times New Roman" w:hAnsi="Times New Roman"/>
          <w:i/>
          <w:sz w:val="20"/>
          <w:szCs w:val="20"/>
        </w:rPr>
        <w:t xml:space="preserve">Beata </w:t>
      </w:r>
      <w:proofErr w:type="spellStart"/>
      <w:r w:rsidRPr="00836D87">
        <w:rPr>
          <w:rFonts w:ascii="Times New Roman" w:hAnsi="Times New Roman"/>
          <w:i/>
          <w:sz w:val="20"/>
          <w:szCs w:val="20"/>
        </w:rPr>
        <w:t>quae</w:t>
      </w:r>
      <w:proofErr w:type="spellEnd"/>
      <w:r w:rsidRPr="00836D87">
        <w:rPr>
          <w:rFonts w:ascii="Times New Roman" w:hAnsi="Times New Roman"/>
          <w:i/>
          <w:sz w:val="20"/>
          <w:szCs w:val="20"/>
        </w:rPr>
        <w:t xml:space="preserve"> </w:t>
      </w:r>
      <w:proofErr w:type="spellStart"/>
      <w:r w:rsidRPr="00836D87">
        <w:rPr>
          <w:rFonts w:ascii="Times New Roman" w:hAnsi="Times New Roman"/>
          <w:i/>
          <w:sz w:val="20"/>
          <w:szCs w:val="20"/>
        </w:rPr>
        <w:t>credidisti</w:t>
      </w:r>
      <w:proofErr w:type="spellEnd"/>
      <w:r w:rsidRPr="00836D87">
        <w:rPr>
          <w:rFonts w:ascii="Times New Roman" w:hAnsi="Times New Roman"/>
          <w:i/>
          <w:sz w:val="20"/>
          <w:szCs w:val="20"/>
        </w:rPr>
        <w:t xml:space="preserve">, quia </w:t>
      </w:r>
      <w:proofErr w:type="spellStart"/>
      <w:r w:rsidRPr="00836D87">
        <w:rPr>
          <w:rFonts w:ascii="Times New Roman" w:hAnsi="Times New Roman"/>
          <w:i/>
          <w:sz w:val="20"/>
          <w:szCs w:val="20"/>
        </w:rPr>
        <w:t>perficientur</w:t>
      </w:r>
      <w:proofErr w:type="spellEnd"/>
      <w:r w:rsidRPr="00836D87">
        <w:rPr>
          <w:rFonts w:ascii="Times New Roman" w:hAnsi="Times New Roman"/>
          <w:i/>
          <w:sz w:val="20"/>
          <w:szCs w:val="20"/>
        </w:rPr>
        <w:t xml:space="preserve"> in te </w:t>
      </w:r>
      <w:proofErr w:type="spellStart"/>
      <w:r w:rsidRPr="00836D87">
        <w:rPr>
          <w:rFonts w:ascii="Times New Roman" w:hAnsi="Times New Roman"/>
          <w:i/>
          <w:sz w:val="20"/>
          <w:szCs w:val="20"/>
        </w:rPr>
        <w:t>quae</w:t>
      </w:r>
      <w:proofErr w:type="spellEnd"/>
      <w:r w:rsidRPr="00836D87">
        <w:rPr>
          <w:rFonts w:ascii="Times New Roman" w:hAnsi="Times New Roman"/>
          <w:i/>
          <w:sz w:val="20"/>
          <w:szCs w:val="20"/>
        </w:rPr>
        <w:t xml:space="preserve"> dicta </w:t>
      </w:r>
      <w:proofErr w:type="spellStart"/>
      <w:r w:rsidRPr="00836D87">
        <w:rPr>
          <w:rFonts w:ascii="Times New Roman" w:hAnsi="Times New Roman"/>
          <w:i/>
          <w:sz w:val="20"/>
          <w:szCs w:val="20"/>
        </w:rPr>
        <w:t>sunt</w:t>
      </w:r>
      <w:proofErr w:type="spellEnd"/>
      <w:r w:rsidRPr="00836D87">
        <w:rPr>
          <w:rFonts w:ascii="Times New Roman" w:hAnsi="Times New Roman"/>
          <w:i/>
          <w:sz w:val="20"/>
          <w:szCs w:val="20"/>
        </w:rPr>
        <w:t xml:space="preserve"> </w:t>
      </w:r>
      <w:proofErr w:type="spellStart"/>
      <w:r w:rsidRPr="00836D87">
        <w:rPr>
          <w:rFonts w:ascii="Times New Roman" w:hAnsi="Times New Roman"/>
          <w:i/>
          <w:sz w:val="20"/>
          <w:szCs w:val="20"/>
        </w:rPr>
        <w:t>tibi</w:t>
      </w:r>
      <w:proofErr w:type="spellEnd"/>
      <w:r w:rsidRPr="00836D87">
        <w:rPr>
          <w:rFonts w:ascii="Times New Roman" w:hAnsi="Times New Roman"/>
          <w:i/>
          <w:sz w:val="20"/>
          <w:szCs w:val="20"/>
        </w:rPr>
        <w:t xml:space="preserve"> a Domin</w:t>
      </w:r>
      <w:r w:rsidRPr="00836D87">
        <w:rPr>
          <w:rFonts w:ascii="Times New Roman" w:hAnsi="Times New Roman"/>
          <w:sz w:val="20"/>
          <w:szCs w:val="20"/>
        </w:rPr>
        <w:t>o (</w:t>
      </w:r>
      <w:proofErr w:type="spellStart"/>
      <w:r w:rsidRPr="00836D87">
        <w:rPr>
          <w:rFonts w:ascii="Times New Roman" w:hAnsi="Times New Roman"/>
          <w:sz w:val="20"/>
          <w:szCs w:val="20"/>
        </w:rPr>
        <w:t>Lc</w:t>
      </w:r>
      <w:proofErr w:type="spellEnd"/>
      <w:r w:rsidRPr="00836D87">
        <w:rPr>
          <w:rFonts w:ascii="Times New Roman" w:hAnsi="Times New Roman"/>
          <w:sz w:val="20"/>
          <w:szCs w:val="20"/>
        </w:rPr>
        <w:t xml:space="preserve"> 1,45).</w:t>
      </w:r>
    </w:p>
  </w:footnote>
  <w:footnote w:id="19">
    <w:p w14:paraId="60F5FE74" w14:textId="77777777" w:rsidR="00E216CE" w:rsidRDefault="00E216CE" w:rsidP="00E216CE">
      <w:pPr>
        <w:pStyle w:val="Notedebasdepage"/>
        <w:jc w:val="both"/>
      </w:pPr>
      <w:r>
        <w:rPr>
          <w:rStyle w:val="Marquenotebasdepage"/>
        </w:rPr>
        <w:footnoteRef/>
      </w:r>
      <w:r>
        <w:t xml:space="preserve"> </w:t>
      </w:r>
      <w:r w:rsidRPr="00E216CE">
        <w:rPr>
          <w:rFonts w:ascii="Times New Roman" w:hAnsi="Times New Roman"/>
        </w:rPr>
        <w:t xml:space="preserve">”Il faut instruire aussi beaucoup sur la Ste. Vierge”. </w:t>
      </w:r>
      <w:r>
        <w:rPr>
          <w:rFonts w:ascii="Times New Roman" w:hAnsi="Times New Roman"/>
        </w:rPr>
        <w:t>Ensuite</w:t>
      </w:r>
      <w:r w:rsidRPr="00E216CE">
        <w:rPr>
          <w:rFonts w:ascii="Times New Roman" w:hAnsi="Times New Roman"/>
        </w:rPr>
        <w:t xml:space="preserve"> Chaminade </w:t>
      </w:r>
      <w:r>
        <w:rPr>
          <w:rFonts w:ascii="Times New Roman" w:hAnsi="Times New Roman"/>
        </w:rPr>
        <w:t xml:space="preserve">rédige </w:t>
      </w:r>
      <w:r w:rsidRPr="00E216CE">
        <w:rPr>
          <w:rFonts w:ascii="Times New Roman" w:hAnsi="Times New Roman"/>
        </w:rPr>
        <w:t xml:space="preserve">un index de thèmes pour instruire au noviciat. </w:t>
      </w:r>
      <w:r w:rsidRPr="00E216CE">
        <w:rPr>
          <w:rFonts w:ascii="Times New Roman" w:hAnsi="Times New Roman"/>
          <w:i/>
        </w:rPr>
        <w:t>Manuel de direction à la vie et aux vertus religieuses dans la Société de Marie</w:t>
      </w:r>
      <w:r w:rsidRPr="00E216CE">
        <w:rPr>
          <w:rFonts w:ascii="Times New Roman" w:hAnsi="Times New Roman"/>
        </w:rPr>
        <w:t>. EP 7, 21,33, p. 272</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201A7E" w14:textId="77777777" w:rsidR="00572B14" w:rsidRDefault="00572B14">
    <w:pPr>
      <w:pStyle w:val="En-tt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5EB090" w14:textId="77777777" w:rsidR="00572B14" w:rsidRDefault="00572B14">
    <w:pPr>
      <w:pStyle w:val="En-tt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EDFA9F" w14:textId="77777777" w:rsidR="00572B14" w:rsidRDefault="00572B14">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636A1B"/>
    <w:rsid w:val="00005521"/>
    <w:rsid w:val="000F1477"/>
    <w:rsid w:val="000F4E1C"/>
    <w:rsid w:val="0016049A"/>
    <w:rsid w:val="0025138C"/>
    <w:rsid w:val="002F6D78"/>
    <w:rsid w:val="00366C06"/>
    <w:rsid w:val="003D7BE1"/>
    <w:rsid w:val="003E1C06"/>
    <w:rsid w:val="00433436"/>
    <w:rsid w:val="00472B4D"/>
    <w:rsid w:val="004B1893"/>
    <w:rsid w:val="004D68C4"/>
    <w:rsid w:val="00502063"/>
    <w:rsid w:val="00563A8A"/>
    <w:rsid w:val="00572B14"/>
    <w:rsid w:val="00636A1B"/>
    <w:rsid w:val="00697643"/>
    <w:rsid w:val="006B1A22"/>
    <w:rsid w:val="00721C3E"/>
    <w:rsid w:val="007B5C06"/>
    <w:rsid w:val="007C1143"/>
    <w:rsid w:val="007C3D75"/>
    <w:rsid w:val="00836D87"/>
    <w:rsid w:val="008E7864"/>
    <w:rsid w:val="008F7E67"/>
    <w:rsid w:val="00925779"/>
    <w:rsid w:val="0096222F"/>
    <w:rsid w:val="00997DBB"/>
    <w:rsid w:val="009E0AFE"/>
    <w:rsid w:val="009E745B"/>
    <w:rsid w:val="00AA20BA"/>
    <w:rsid w:val="00AC3B97"/>
    <w:rsid w:val="00AF7AB3"/>
    <w:rsid w:val="00B46BAA"/>
    <w:rsid w:val="00C425C7"/>
    <w:rsid w:val="00C625CB"/>
    <w:rsid w:val="00C83702"/>
    <w:rsid w:val="00C84CA0"/>
    <w:rsid w:val="00CF07D3"/>
    <w:rsid w:val="00D0687F"/>
    <w:rsid w:val="00D42AB1"/>
    <w:rsid w:val="00DF10A2"/>
    <w:rsid w:val="00E03A7E"/>
    <w:rsid w:val="00E216CE"/>
    <w:rsid w:val="00EF5911"/>
    <w:rsid w:val="00F055A5"/>
    <w:rsid w:val="00F5679C"/>
    <w:rsid w:val="00F56D7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A83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ansinterligne1">
    <w:name w:val="Sans interligne1"/>
    <w:uiPriority w:val="1"/>
    <w:qFormat/>
    <w:rsid w:val="00636A1B"/>
    <w:rPr>
      <w:sz w:val="22"/>
      <w:szCs w:val="22"/>
      <w:lang w:eastAsia="en-US"/>
    </w:rPr>
  </w:style>
  <w:style w:type="paragraph" w:styleId="Notedebasdepage">
    <w:name w:val="footnote text"/>
    <w:basedOn w:val="Normal"/>
    <w:link w:val="NotedebasdepageCar"/>
    <w:uiPriority w:val="99"/>
    <w:unhideWhenUsed/>
    <w:rsid w:val="00721C3E"/>
    <w:rPr>
      <w:sz w:val="20"/>
      <w:szCs w:val="20"/>
    </w:rPr>
  </w:style>
  <w:style w:type="character" w:customStyle="1" w:styleId="NotedebasdepageCar">
    <w:name w:val="Note de bas de page Car"/>
    <w:link w:val="Notedebasdepage"/>
    <w:uiPriority w:val="99"/>
    <w:rsid w:val="00721C3E"/>
    <w:rPr>
      <w:lang w:eastAsia="en-US"/>
    </w:rPr>
  </w:style>
  <w:style w:type="character" w:styleId="Marquenotebasdepage">
    <w:name w:val="footnote reference"/>
    <w:uiPriority w:val="99"/>
    <w:semiHidden/>
    <w:unhideWhenUsed/>
    <w:rsid w:val="00721C3E"/>
    <w:rPr>
      <w:vertAlign w:val="superscript"/>
    </w:rPr>
  </w:style>
  <w:style w:type="paragraph" w:styleId="En-tte">
    <w:name w:val="header"/>
    <w:basedOn w:val="Normal"/>
    <w:link w:val="En-tteCar"/>
    <w:uiPriority w:val="99"/>
    <w:unhideWhenUsed/>
    <w:rsid w:val="00572B14"/>
    <w:pPr>
      <w:tabs>
        <w:tab w:val="center" w:pos="4536"/>
        <w:tab w:val="right" w:pos="9072"/>
      </w:tabs>
    </w:pPr>
  </w:style>
  <w:style w:type="character" w:customStyle="1" w:styleId="En-tteCar">
    <w:name w:val="En-tête Car"/>
    <w:link w:val="En-tte"/>
    <w:uiPriority w:val="99"/>
    <w:rsid w:val="00572B14"/>
    <w:rPr>
      <w:sz w:val="22"/>
      <w:szCs w:val="22"/>
      <w:lang w:eastAsia="en-US"/>
    </w:rPr>
  </w:style>
  <w:style w:type="paragraph" w:styleId="Pieddepage">
    <w:name w:val="footer"/>
    <w:basedOn w:val="Normal"/>
    <w:link w:val="PieddepageCar"/>
    <w:uiPriority w:val="99"/>
    <w:unhideWhenUsed/>
    <w:rsid w:val="00572B14"/>
    <w:pPr>
      <w:tabs>
        <w:tab w:val="center" w:pos="4536"/>
        <w:tab w:val="right" w:pos="9072"/>
      </w:tabs>
    </w:pPr>
  </w:style>
  <w:style w:type="character" w:customStyle="1" w:styleId="PieddepageCar">
    <w:name w:val="Pied de page Car"/>
    <w:link w:val="Pieddepage"/>
    <w:uiPriority w:val="99"/>
    <w:rsid w:val="00572B14"/>
    <w:rPr>
      <w:sz w:val="22"/>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9</Pages>
  <Words>4245</Words>
  <Characters>23353</Characters>
  <Application>Microsoft Macintosh Word</Application>
  <DocSecurity>0</DocSecurity>
  <Lines>194</Lines>
  <Paragraphs>55</Paragraphs>
  <ScaleCrop>false</ScaleCrop>
  <HeadingPairs>
    <vt:vector size="2" baseType="variant">
      <vt:variant>
        <vt:lpstr>Titre</vt:lpstr>
      </vt:variant>
      <vt:variant>
        <vt:i4>1</vt:i4>
      </vt:variant>
    </vt:vector>
  </HeadingPairs>
  <TitlesOfParts>
    <vt:vector size="1" baseType="lpstr">
      <vt:lpstr>L'ACTUALITÉ  DE LA PROPOSITION DE FOI  DU BIENHEUREUX CHAMINADE</vt:lpstr>
    </vt:vector>
  </TitlesOfParts>
  <Company/>
  <LinksUpToDate>false</LinksUpToDate>
  <CharactersWithSpaces>27543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L'ACTUALITÉ  DE LA PROPOSITION DE FOI  DU BIENHEUREUX CHAMINADE</dc:title>
  <dc:creator>MB</dc:creator>
  <cp:lastModifiedBy>Dominique SAUNIER</cp:lastModifiedBy>
  <cp:revision>4</cp:revision>
  <dcterms:created xsi:type="dcterms:W3CDTF">2014-09-13T08:31:00Z</dcterms:created>
  <dcterms:modified xsi:type="dcterms:W3CDTF">2014-11-11T13:35:00Z</dcterms:modified>
</cp:coreProperties>
</file>